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Математические методы прогнозирования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и компьютерное моделирование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76B89C2" w:rsidR="00A77598" w:rsidRPr="00403E27" w:rsidRDefault="00403E2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600D0" w:rsidRDefault="007A7979" w:rsidP="00511619">
            <w:pPr>
              <w:rPr>
                <w:rFonts w:ascii="Times New Roman" w:hAnsi="Times New Roman" w:cs="Times New Roman"/>
                <w:sz w:val="20"/>
                <w:szCs w:val="20"/>
              </w:rPr>
            </w:pPr>
            <w:r w:rsidRPr="006600D0">
              <w:rPr>
                <w:rFonts w:ascii="Times New Roman" w:hAnsi="Times New Roman" w:cs="Times New Roman"/>
                <w:sz w:val="20"/>
                <w:szCs w:val="20"/>
              </w:rPr>
              <w:t xml:space="preserve">к.э.н, </w:t>
            </w:r>
            <w:proofErr w:type="spellStart"/>
            <w:r w:rsidRPr="006600D0">
              <w:rPr>
                <w:rFonts w:ascii="Times New Roman" w:hAnsi="Times New Roman" w:cs="Times New Roman"/>
                <w:sz w:val="20"/>
                <w:szCs w:val="20"/>
              </w:rPr>
              <w:t>Баклановский</w:t>
            </w:r>
            <w:proofErr w:type="spellEnd"/>
            <w:r w:rsidRPr="006600D0">
              <w:rPr>
                <w:rFonts w:ascii="Times New Roman" w:hAnsi="Times New Roman" w:cs="Times New Roman"/>
                <w:sz w:val="20"/>
                <w:szCs w:val="20"/>
              </w:rPr>
              <w:t xml:space="preserve"> Дмитрий Сергеевич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880100C" w:rsidR="004475DA" w:rsidRPr="00403E27" w:rsidRDefault="00403E2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BAF8A5E"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6600D0">
              <w:rPr>
                <w:noProof/>
                <w:webHidden/>
              </w:rPr>
              <w:t>3</w:t>
            </w:r>
            <w:r w:rsidR="00D75436">
              <w:rPr>
                <w:noProof/>
                <w:webHidden/>
              </w:rPr>
              <w:fldChar w:fldCharType="end"/>
            </w:r>
          </w:hyperlink>
        </w:p>
        <w:p w14:paraId="48630344" w14:textId="7FFA1D83" w:rsidR="00D75436" w:rsidRDefault="00693B0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6600D0">
              <w:rPr>
                <w:noProof/>
                <w:webHidden/>
              </w:rPr>
              <w:t>3</w:t>
            </w:r>
            <w:r w:rsidR="00D75436">
              <w:rPr>
                <w:noProof/>
                <w:webHidden/>
              </w:rPr>
              <w:fldChar w:fldCharType="end"/>
            </w:r>
          </w:hyperlink>
        </w:p>
        <w:p w14:paraId="19812FA2" w14:textId="522AF0BB" w:rsidR="00D75436" w:rsidRDefault="00693B0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6600D0">
              <w:rPr>
                <w:noProof/>
                <w:webHidden/>
              </w:rPr>
              <w:t>3</w:t>
            </w:r>
            <w:r w:rsidR="00D75436">
              <w:rPr>
                <w:noProof/>
                <w:webHidden/>
              </w:rPr>
              <w:fldChar w:fldCharType="end"/>
            </w:r>
          </w:hyperlink>
        </w:p>
        <w:p w14:paraId="0C0D0ADC" w14:textId="2EE5B246" w:rsidR="00D75436" w:rsidRDefault="00693B0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6600D0">
              <w:rPr>
                <w:noProof/>
                <w:webHidden/>
              </w:rPr>
              <w:t>3</w:t>
            </w:r>
            <w:r w:rsidR="00D75436">
              <w:rPr>
                <w:noProof/>
                <w:webHidden/>
              </w:rPr>
              <w:fldChar w:fldCharType="end"/>
            </w:r>
          </w:hyperlink>
        </w:p>
        <w:p w14:paraId="6B664574" w14:textId="697D48B0" w:rsidR="00D75436" w:rsidRDefault="00693B0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6600D0">
              <w:rPr>
                <w:noProof/>
                <w:webHidden/>
              </w:rPr>
              <w:t>5</w:t>
            </w:r>
            <w:r w:rsidR="00D75436">
              <w:rPr>
                <w:noProof/>
                <w:webHidden/>
              </w:rPr>
              <w:fldChar w:fldCharType="end"/>
            </w:r>
          </w:hyperlink>
        </w:p>
        <w:p w14:paraId="4D83616F" w14:textId="5D04E249" w:rsidR="00D75436" w:rsidRDefault="00693B0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6600D0">
              <w:rPr>
                <w:noProof/>
                <w:webHidden/>
              </w:rPr>
              <w:t>5</w:t>
            </w:r>
            <w:r w:rsidR="00D75436">
              <w:rPr>
                <w:noProof/>
                <w:webHidden/>
              </w:rPr>
              <w:fldChar w:fldCharType="end"/>
            </w:r>
          </w:hyperlink>
        </w:p>
        <w:p w14:paraId="443DC78D" w14:textId="5BBE51DA" w:rsidR="00D75436" w:rsidRDefault="00693B0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6600D0">
              <w:rPr>
                <w:noProof/>
                <w:webHidden/>
              </w:rPr>
              <w:t>6</w:t>
            </w:r>
            <w:r w:rsidR="00D75436">
              <w:rPr>
                <w:noProof/>
                <w:webHidden/>
              </w:rPr>
              <w:fldChar w:fldCharType="end"/>
            </w:r>
          </w:hyperlink>
        </w:p>
        <w:p w14:paraId="111D391A" w14:textId="1CE64D91" w:rsidR="00D75436" w:rsidRDefault="00693B0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6600D0">
              <w:rPr>
                <w:noProof/>
                <w:webHidden/>
              </w:rPr>
              <w:t>6</w:t>
            </w:r>
            <w:r w:rsidR="00D75436">
              <w:rPr>
                <w:noProof/>
                <w:webHidden/>
              </w:rPr>
              <w:fldChar w:fldCharType="end"/>
            </w:r>
          </w:hyperlink>
        </w:p>
        <w:p w14:paraId="29245BDC" w14:textId="0C205D96" w:rsidR="00D75436" w:rsidRDefault="00693B0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6600D0">
              <w:rPr>
                <w:noProof/>
                <w:webHidden/>
              </w:rPr>
              <w:t>7</w:t>
            </w:r>
            <w:r w:rsidR="00D75436">
              <w:rPr>
                <w:noProof/>
                <w:webHidden/>
              </w:rPr>
              <w:fldChar w:fldCharType="end"/>
            </w:r>
          </w:hyperlink>
        </w:p>
        <w:p w14:paraId="72E4D059" w14:textId="035C08F1" w:rsidR="00D75436" w:rsidRDefault="00693B0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6600D0">
              <w:rPr>
                <w:noProof/>
                <w:webHidden/>
              </w:rPr>
              <w:t>8</w:t>
            </w:r>
            <w:r w:rsidR="00D75436">
              <w:rPr>
                <w:noProof/>
                <w:webHidden/>
              </w:rPr>
              <w:fldChar w:fldCharType="end"/>
            </w:r>
          </w:hyperlink>
        </w:p>
        <w:p w14:paraId="4F19E6D5" w14:textId="75A4B413" w:rsidR="00D75436" w:rsidRDefault="00693B0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6600D0">
              <w:rPr>
                <w:noProof/>
                <w:webHidden/>
              </w:rPr>
              <w:t>9</w:t>
            </w:r>
            <w:r w:rsidR="00D75436">
              <w:rPr>
                <w:noProof/>
                <w:webHidden/>
              </w:rPr>
              <w:fldChar w:fldCharType="end"/>
            </w:r>
          </w:hyperlink>
        </w:p>
        <w:p w14:paraId="2FB96700" w14:textId="74635C3B" w:rsidR="00D75436" w:rsidRDefault="00693B0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6600D0">
              <w:rPr>
                <w:noProof/>
                <w:webHidden/>
              </w:rPr>
              <w:t>11</w:t>
            </w:r>
            <w:r w:rsidR="00D75436">
              <w:rPr>
                <w:noProof/>
                <w:webHidden/>
              </w:rPr>
              <w:fldChar w:fldCharType="end"/>
            </w:r>
          </w:hyperlink>
        </w:p>
        <w:p w14:paraId="76B13ADF" w14:textId="13A9C9D1" w:rsidR="00D75436" w:rsidRDefault="00693B0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6600D0">
              <w:rPr>
                <w:noProof/>
                <w:webHidden/>
              </w:rPr>
              <w:t>11</w:t>
            </w:r>
            <w:r w:rsidR="00D75436">
              <w:rPr>
                <w:noProof/>
                <w:webHidden/>
              </w:rPr>
              <w:fldChar w:fldCharType="end"/>
            </w:r>
          </w:hyperlink>
        </w:p>
        <w:p w14:paraId="082C6EFB" w14:textId="52AF0D56" w:rsidR="00D75436" w:rsidRDefault="00693B0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6600D0">
              <w:rPr>
                <w:noProof/>
                <w:webHidden/>
              </w:rPr>
              <w:t>11</w:t>
            </w:r>
            <w:r w:rsidR="00D75436">
              <w:rPr>
                <w:noProof/>
                <w:webHidden/>
              </w:rPr>
              <w:fldChar w:fldCharType="end"/>
            </w:r>
          </w:hyperlink>
        </w:p>
        <w:p w14:paraId="2BAA514D" w14:textId="101C432B" w:rsidR="00D75436" w:rsidRDefault="00693B0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6600D0">
              <w:rPr>
                <w:noProof/>
                <w:webHidden/>
              </w:rPr>
              <w:t>11</w:t>
            </w:r>
            <w:r w:rsidR="00D75436">
              <w:rPr>
                <w:noProof/>
                <w:webHidden/>
              </w:rPr>
              <w:fldChar w:fldCharType="end"/>
            </w:r>
          </w:hyperlink>
        </w:p>
        <w:p w14:paraId="3FFDC0B4" w14:textId="12800672" w:rsidR="00D75436" w:rsidRDefault="00693B0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6600D0">
              <w:rPr>
                <w:noProof/>
                <w:webHidden/>
              </w:rPr>
              <w:t>11</w:t>
            </w:r>
            <w:r w:rsidR="00D75436">
              <w:rPr>
                <w:noProof/>
                <w:webHidden/>
              </w:rPr>
              <w:fldChar w:fldCharType="end"/>
            </w:r>
          </w:hyperlink>
        </w:p>
        <w:p w14:paraId="04D6890B" w14:textId="50B38587" w:rsidR="00D75436" w:rsidRDefault="00693B0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6600D0">
              <w:rPr>
                <w:noProof/>
                <w:webHidden/>
              </w:rPr>
              <w:t>11</w:t>
            </w:r>
            <w:r w:rsidR="00D75436">
              <w:rPr>
                <w:noProof/>
                <w:webHidden/>
              </w:rPr>
              <w:fldChar w:fldCharType="end"/>
            </w:r>
          </w:hyperlink>
        </w:p>
        <w:p w14:paraId="355421B2" w14:textId="79D10A7C" w:rsidR="00D75436" w:rsidRDefault="00693B0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6600D0">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3578E8FE"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7A8F37CE" w14:textId="77777777" w:rsidR="006600D0" w:rsidRPr="006600D0" w:rsidRDefault="006600D0" w:rsidP="006600D0"/>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6600D0">
            <w:pPr>
              <w:jc w:val="both"/>
              <w:rPr>
                <w:rFonts w:ascii="Times New Roman" w:hAnsi="Times New Roman" w:cs="Times New Roman"/>
                <w:sz w:val="28"/>
                <w:szCs w:val="28"/>
              </w:rPr>
            </w:pPr>
            <w:r w:rsidRPr="00352B6F">
              <w:rPr>
                <w:rFonts w:ascii="Times New Roman" w:hAnsi="Times New Roman" w:cs="Times New Roman"/>
                <w:sz w:val="24"/>
                <w:szCs w:val="28"/>
              </w:rPr>
              <w:t>Развитие и углубление знаний, умений и навыков бакалавриата по использованию основных эконометрических методов, применительно к прогнозированию; разработка в качестве проекта системы прогнозной диагностики.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6600D0">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Математические методы прогнозирования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0"/>
        <w:gridCol w:w="5500"/>
      </w:tblGrid>
      <w:tr w:rsidR="00751095" w:rsidRPr="006600D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600D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600D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600D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600D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600D0" w:rsidRDefault="00751095" w:rsidP="009207A4">
            <w:pPr>
              <w:tabs>
                <w:tab w:val="left" w:pos="0"/>
              </w:tabs>
              <w:jc w:val="center"/>
              <w:rPr>
                <w:rFonts w:ascii="Times New Roman" w:hAnsi="Times New Roman" w:cs="Times New Roman"/>
                <w:lang w:bidi="ru-RU"/>
              </w:rPr>
            </w:pPr>
            <w:r w:rsidRPr="006600D0">
              <w:rPr>
                <w:rFonts w:ascii="Times New Roman" w:hAnsi="Times New Roman" w:cs="Times New Roman"/>
                <w:b/>
              </w:rPr>
              <w:t>Планируемые результаты обучения по дисциплине</w:t>
            </w:r>
          </w:p>
          <w:p w14:paraId="4A80ACB9" w14:textId="77777777" w:rsidR="00751095" w:rsidRPr="006600D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600D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600D0" w:rsidRDefault="00FD518F" w:rsidP="009207A4">
            <w:pPr>
              <w:widowControl w:val="0"/>
              <w:tabs>
                <w:tab w:val="left" w:pos="0"/>
              </w:tabs>
              <w:autoSpaceDE w:val="0"/>
              <w:autoSpaceDN w:val="0"/>
              <w:rPr>
                <w:rFonts w:ascii="Times New Roman" w:hAnsi="Times New Roman" w:cs="Times New Roman"/>
              </w:rPr>
            </w:pPr>
            <w:r w:rsidRPr="006600D0">
              <w:rPr>
                <w:rFonts w:ascii="Times New Roman" w:hAnsi="Times New Roman" w:cs="Times New Roman"/>
              </w:rPr>
              <w:t>ОПК-1 - Способен решать актуальные задачи фундаментальной и прикладной математики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600D0" w:rsidRDefault="00FD518F" w:rsidP="009207A4">
            <w:pPr>
              <w:widowControl w:val="0"/>
              <w:tabs>
                <w:tab w:val="left" w:pos="0"/>
              </w:tabs>
              <w:autoSpaceDE w:val="0"/>
              <w:autoSpaceDN w:val="0"/>
              <w:rPr>
                <w:rFonts w:ascii="Times New Roman" w:hAnsi="Times New Roman" w:cs="Times New Roman"/>
                <w:lang w:bidi="ru-RU"/>
              </w:rPr>
            </w:pPr>
            <w:r w:rsidRPr="006600D0">
              <w:rPr>
                <w:rFonts w:ascii="Times New Roman" w:hAnsi="Times New Roman" w:cs="Times New Roman"/>
                <w:lang w:bidi="ru-RU"/>
              </w:rPr>
              <w:t>ОПК-1.2 - Применяет математические методы для решения актуальных задач прогнозирования.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600D0" w:rsidRDefault="00751095" w:rsidP="009207A4">
            <w:pPr>
              <w:autoSpaceDE w:val="0"/>
              <w:autoSpaceDN w:val="0"/>
              <w:adjustRightInd w:val="0"/>
              <w:jc w:val="both"/>
              <w:rPr>
                <w:rFonts w:ascii="Times New Roman" w:hAnsi="Times New Roman" w:cs="Times New Roman"/>
              </w:rPr>
            </w:pPr>
            <w:r w:rsidRPr="006600D0">
              <w:rPr>
                <w:rFonts w:ascii="Times New Roman" w:hAnsi="Times New Roman" w:cs="Times New Roman"/>
              </w:rPr>
              <w:t xml:space="preserve">Знать: </w:t>
            </w:r>
            <w:r w:rsidR="00316402" w:rsidRPr="006600D0">
              <w:rPr>
                <w:rFonts w:ascii="Times New Roman" w:hAnsi="Times New Roman" w:cs="Times New Roman"/>
              </w:rPr>
              <w:t>понятия и задачи анализа данных; современные инструментальные средства для решения задач фундаментальной и прикладной математики; понятия и актуальные задачи социально-экономического прогнозирования.</w:t>
            </w:r>
            <w:r w:rsidRPr="006600D0">
              <w:rPr>
                <w:rFonts w:ascii="Times New Roman" w:hAnsi="Times New Roman" w:cs="Times New Roman"/>
              </w:rPr>
              <w:t xml:space="preserve"> </w:t>
            </w:r>
          </w:p>
          <w:p w14:paraId="1D618C66" w14:textId="00124F5A" w:rsidR="00751095" w:rsidRPr="006600D0" w:rsidRDefault="00751095" w:rsidP="009207A4">
            <w:pPr>
              <w:autoSpaceDE w:val="0"/>
              <w:autoSpaceDN w:val="0"/>
              <w:adjustRightInd w:val="0"/>
              <w:jc w:val="both"/>
              <w:rPr>
                <w:rFonts w:ascii="Times New Roman" w:hAnsi="Times New Roman" w:cs="Times New Roman"/>
              </w:rPr>
            </w:pPr>
            <w:r w:rsidRPr="006600D0">
              <w:rPr>
                <w:rFonts w:ascii="Times New Roman" w:hAnsi="Times New Roman" w:cs="Times New Roman"/>
              </w:rPr>
              <w:t xml:space="preserve">Уметь: </w:t>
            </w:r>
            <w:r w:rsidR="00FD518F" w:rsidRPr="006600D0">
              <w:rPr>
                <w:rFonts w:ascii="Times New Roman" w:hAnsi="Times New Roman" w:cs="Times New Roman"/>
              </w:rPr>
              <w:t>применять современные инструментальные средства для решения задач фундаментальной и прикладной математики</w:t>
            </w:r>
            <w:r w:rsidRPr="006600D0">
              <w:rPr>
                <w:rFonts w:ascii="Times New Roman" w:hAnsi="Times New Roman" w:cs="Times New Roman"/>
              </w:rPr>
              <w:t xml:space="preserve">. </w:t>
            </w:r>
          </w:p>
          <w:p w14:paraId="253C4FDD" w14:textId="597ACE7D" w:rsidR="00751095" w:rsidRPr="006600D0" w:rsidRDefault="00751095" w:rsidP="00FD518F">
            <w:pPr>
              <w:autoSpaceDE w:val="0"/>
              <w:autoSpaceDN w:val="0"/>
              <w:adjustRightInd w:val="0"/>
              <w:jc w:val="both"/>
              <w:rPr>
                <w:rFonts w:ascii="Times New Roman" w:hAnsi="Times New Roman" w:cs="Times New Roman"/>
                <w:lang w:bidi="ru-RU"/>
              </w:rPr>
            </w:pPr>
            <w:r w:rsidRPr="006600D0">
              <w:rPr>
                <w:rFonts w:ascii="Times New Roman" w:hAnsi="Times New Roman" w:cs="Times New Roman"/>
              </w:rPr>
              <w:t xml:space="preserve">Владеть: </w:t>
            </w:r>
            <w:r w:rsidR="00FD518F" w:rsidRPr="006600D0">
              <w:rPr>
                <w:rFonts w:ascii="Times New Roman" w:hAnsi="Times New Roman" w:cs="Times New Roman"/>
              </w:rPr>
              <w:t>понятийным аппаратом анализа данных; одним из современных инструментальных средств для решения задач фундаментальной и прикладной математики; навыками социально-экономического прогнозирования</w:t>
            </w:r>
            <w:r w:rsidRPr="006600D0">
              <w:rPr>
                <w:rFonts w:ascii="Times New Roman" w:hAnsi="Times New Roman" w:cs="Times New Roman"/>
              </w:rPr>
              <w:t>.</w:t>
            </w:r>
          </w:p>
        </w:tc>
      </w:tr>
    </w:tbl>
    <w:p w14:paraId="010B1EC2" w14:textId="77777777" w:rsidR="00E1429F" w:rsidRPr="006600D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Исследование: результаты, порядок проведения. Классификация методов исследования. Модель: понятие, виды. Число: понятие, виды шкал. Зависимость показателей и зависимость временных рядов. Корреляция признаков разных шкал, графические и расчётные модели.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5542316" w14:textId="77777777" w:rsidTr="005B37A7">
        <w:trPr>
          <w:trHeight w:val="283"/>
        </w:trPr>
        <w:tc>
          <w:tcPr>
            <w:tcW w:w="1024" w:type="pct"/>
            <w:shd w:val="clear" w:color="auto" w:fill="auto"/>
            <w:vAlign w:val="center"/>
          </w:tcPr>
          <w:p w14:paraId="487FCD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Трендовая модель.</w:t>
            </w:r>
          </w:p>
        </w:tc>
        <w:tc>
          <w:tcPr>
            <w:tcW w:w="2543" w:type="pct"/>
            <w:gridSpan w:val="2"/>
            <w:shd w:val="clear" w:color="auto" w:fill="auto"/>
          </w:tcPr>
          <w:p w14:paraId="69F172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Графическое представление динамического ряда, основные понятия трендовой модели, порядок моделирования. Предварительный анализ ряда, разрывы и выбросы. Способы определения типа тренда. Виды трендов, их интерпретация. Метод построения канала ряда. Агрегирование ряда, как средство определения тренда.</w:t>
            </w:r>
          </w:p>
        </w:tc>
        <w:tc>
          <w:tcPr>
            <w:tcW w:w="357" w:type="pct"/>
            <w:gridSpan w:val="2"/>
            <w:shd w:val="clear" w:color="auto" w:fill="auto"/>
            <w:vAlign w:val="center"/>
          </w:tcPr>
          <w:p w14:paraId="6EB435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6518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7C31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80C6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F497A2D" w14:textId="77777777" w:rsidTr="005B37A7">
        <w:trPr>
          <w:trHeight w:val="283"/>
        </w:trPr>
        <w:tc>
          <w:tcPr>
            <w:tcW w:w="1024" w:type="pct"/>
            <w:shd w:val="clear" w:color="auto" w:fill="auto"/>
            <w:vAlign w:val="center"/>
          </w:tcPr>
          <w:p w14:paraId="47D2DD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Сглаживание рядов.</w:t>
            </w:r>
          </w:p>
        </w:tc>
        <w:tc>
          <w:tcPr>
            <w:tcW w:w="2543" w:type="pct"/>
            <w:gridSpan w:val="2"/>
            <w:shd w:val="clear" w:color="auto" w:fill="auto"/>
          </w:tcPr>
          <w:p w14:paraId="7F7FE8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сглаженного ряда. Графическое сглаживание. Метод скользящей средней. Способы определения периода цикла. Экспоненциальное сглаживание. Медианное сглаживание. Прогнозирование на основе сглаженных рядов.</w:t>
            </w:r>
          </w:p>
        </w:tc>
        <w:tc>
          <w:tcPr>
            <w:tcW w:w="357" w:type="pct"/>
            <w:gridSpan w:val="2"/>
            <w:shd w:val="clear" w:color="auto" w:fill="auto"/>
            <w:vAlign w:val="center"/>
          </w:tcPr>
          <w:p w14:paraId="68FEAC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2AD5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3C37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30CD8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6F3385F" w14:textId="77777777" w:rsidTr="005B37A7">
        <w:trPr>
          <w:trHeight w:val="283"/>
        </w:trPr>
        <w:tc>
          <w:tcPr>
            <w:tcW w:w="1024" w:type="pct"/>
            <w:shd w:val="clear" w:color="auto" w:fill="auto"/>
            <w:vAlign w:val="center"/>
          </w:tcPr>
          <w:p w14:paraId="20E0EAC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Расчетное моделирование ряда.</w:t>
            </w:r>
          </w:p>
        </w:tc>
        <w:tc>
          <w:tcPr>
            <w:tcW w:w="2543" w:type="pct"/>
            <w:gridSpan w:val="2"/>
            <w:shd w:val="clear" w:color="auto" w:fill="auto"/>
          </w:tcPr>
          <w:p w14:paraId="6F9C04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Критерии соответствия тренда исходным данным. МНК. Средства MS Excel для параметризации тренда. Модели сезонности: аддитивная, мультипликативная сезонность, прочие модели. Задачи анализа ряда ошибки, априорное и апостериорное оценивание. Показатели точности модели. Точечный и интервальный прогноз.</w:t>
            </w:r>
          </w:p>
        </w:tc>
        <w:tc>
          <w:tcPr>
            <w:tcW w:w="357" w:type="pct"/>
            <w:gridSpan w:val="2"/>
            <w:shd w:val="clear" w:color="auto" w:fill="auto"/>
            <w:vAlign w:val="center"/>
          </w:tcPr>
          <w:p w14:paraId="4F552B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79D0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366AB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A8849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2AC76C2" w14:textId="77777777" w:rsidTr="005B37A7">
        <w:trPr>
          <w:trHeight w:val="283"/>
        </w:trPr>
        <w:tc>
          <w:tcPr>
            <w:tcW w:w="1024" w:type="pct"/>
            <w:shd w:val="clear" w:color="auto" w:fill="auto"/>
            <w:vAlign w:val="center"/>
          </w:tcPr>
          <w:p w14:paraId="1BC6721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Регрессионная модель.</w:t>
            </w:r>
          </w:p>
        </w:tc>
        <w:tc>
          <w:tcPr>
            <w:tcW w:w="2543" w:type="pct"/>
            <w:gridSpan w:val="2"/>
            <w:shd w:val="clear" w:color="auto" w:fill="auto"/>
          </w:tcPr>
          <w:p w14:paraId="2713FD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Регрессионная связь между временными рядами. Примеры регрессионных зависимостей. Расчёт параметров регрессии. Свойства оценок МНК. Регрессия с гетеро- и гомоскедастичными остатками. Регрессия с автокоррелированными остатками. Авторегрессия. Регрессионные модели с переменной структурой (фиктивные переменные). Нелинейная регрессия и её линеаризация. Модель производственной функции. Определение параметров модели. Расчет важнейших показателей деятельности на основе производственной функции. Прогнозирование на основе производственной функции. Компьютерная реализация расчетов. Оценка качества прогнозов. Анализ возможностей прогнозирования на основе регрессионных моделей.</w:t>
            </w:r>
          </w:p>
        </w:tc>
        <w:tc>
          <w:tcPr>
            <w:tcW w:w="357" w:type="pct"/>
            <w:gridSpan w:val="2"/>
            <w:shd w:val="clear" w:color="auto" w:fill="auto"/>
            <w:vAlign w:val="center"/>
          </w:tcPr>
          <w:p w14:paraId="450052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8595D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64AC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3F47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2EBD334" w14:textId="77777777" w:rsidTr="005B37A7">
        <w:trPr>
          <w:trHeight w:val="283"/>
        </w:trPr>
        <w:tc>
          <w:tcPr>
            <w:tcW w:w="1024" w:type="pct"/>
            <w:shd w:val="clear" w:color="auto" w:fill="auto"/>
            <w:vAlign w:val="center"/>
          </w:tcPr>
          <w:p w14:paraId="1D54C6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Математическое программирование.</w:t>
            </w:r>
          </w:p>
        </w:tc>
        <w:tc>
          <w:tcPr>
            <w:tcW w:w="2543" w:type="pct"/>
            <w:gridSpan w:val="2"/>
            <w:shd w:val="clear" w:color="auto" w:fill="auto"/>
          </w:tcPr>
          <w:p w14:paraId="5860FC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Планирование и прогнозирование результатов выполнения плана. Характеристики чувствительности плана к изменению условий его реализации и характеристики устойчивости плана при изменяющихся условиях. Двойственные оценки в оптимальном планировании. Параметризация модели. Расчет оптимального плана и задача параметрического программирования. Графическая и расчетная интерпретация задачи. Компьютерная реализация расчета характеристик чувствительности и устойчивости плана. Анализ возможностей методов. Динамическое прогнозирование.</w:t>
            </w:r>
          </w:p>
        </w:tc>
        <w:tc>
          <w:tcPr>
            <w:tcW w:w="357" w:type="pct"/>
            <w:gridSpan w:val="2"/>
            <w:shd w:val="clear" w:color="auto" w:fill="auto"/>
            <w:vAlign w:val="center"/>
          </w:tcPr>
          <w:p w14:paraId="1BD396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3D5E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04E363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82FB3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C8D215C" w14:textId="77777777" w:rsidTr="005B37A7">
        <w:trPr>
          <w:trHeight w:val="283"/>
        </w:trPr>
        <w:tc>
          <w:tcPr>
            <w:tcW w:w="1024" w:type="pct"/>
            <w:shd w:val="clear" w:color="auto" w:fill="auto"/>
            <w:vAlign w:val="center"/>
          </w:tcPr>
          <w:p w14:paraId="5C125F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Сетевое моделирование.</w:t>
            </w:r>
          </w:p>
        </w:tc>
        <w:tc>
          <w:tcPr>
            <w:tcW w:w="2543" w:type="pct"/>
            <w:gridSpan w:val="2"/>
            <w:shd w:val="clear" w:color="auto" w:fill="auto"/>
          </w:tcPr>
          <w:p w14:paraId="47E6F48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Логическая и вероятностная связь событий. Дерево целей. Техника построения прогнозных сценариев. Компьютерная реализация расчетов и анализ возможностей. Сетевое планирование. Оптимизация плана. Динамическое нормирование.</w:t>
            </w:r>
          </w:p>
        </w:tc>
        <w:tc>
          <w:tcPr>
            <w:tcW w:w="357" w:type="pct"/>
            <w:gridSpan w:val="2"/>
            <w:shd w:val="clear" w:color="auto" w:fill="auto"/>
            <w:vAlign w:val="center"/>
          </w:tcPr>
          <w:p w14:paraId="024024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CCED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DC6C8F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1952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C37834B" w14:textId="77777777" w:rsidTr="005B37A7">
        <w:trPr>
          <w:trHeight w:val="283"/>
        </w:trPr>
        <w:tc>
          <w:tcPr>
            <w:tcW w:w="1024" w:type="pct"/>
            <w:shd w:val="clear" w:color="auto" w:fill="auto"/>
            <w:vAlign w:val="center"/>
          </w:tcPr>
          <w:p w14:paraId="6D4592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Экспертные методы.</w:t>
            </w:r>
          </w:p>
        </w:tc>
        <w:tc>
          <w:tcPr>
            <w:tcW w:w="2543" w:type="pct"/>
            <w:gridSpan w:val="2"/>
            <w:shd w:val="clear" w:color="auto" w:fill="auto"/>
          </w:tcPr>
          <w:p w14:paraId="212253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Экспертное прогнозное оценивание. Одиночная и групповая экспертиза. Проблема совместимости мнений и методы совмещения. Метод Делфи и структура организации экспертизы. Задача о лидере и метод Бержа. Расчет весов доминирования экспертных объектов. Компьютерная реализация расчетов. Анализ возможностей методов.</w:t>
            </w:r>
          </w:p>
        </w:tc>
        <w:tc>
          <w:tcPr>
            <w:tcW w:w="357" w:type="pct"/>
            <w:gridSpan w:val="2"/>
            <w:shd w:val="clear" w:color="auto" w:fill="auto"/>
            <w:vAlign w:val="center"/>
          </w:tcPr>
          <w:p w14:paraId="3CD837F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E6F0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FB15AB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F201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C98658F" w14:textId="77777777" w:rsidTr="005B37A7">
        <w:trPr>
          <w:trHeight w:val="283"/>
        </w:trPr>
        <w:tc>
          <w:tcPr>
            <w:tcW w:w="1024" w:type="pct"/>
            <w:shd w:val="clear" w:color="auto" w:fill="auto"/>
            <w:vAlign w:val="center"/>
          </w:tcPr>
          <w:p w14:paraId="78B4C39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Имитационное моделирование.</w:t>
            </w:r>
          </w:p>
        </w:tc>
        <w:tc>
          <w:tcPr>
            <w:tcW w:w="2543" w:type="pct"/>
            <w:gridSpan w:val="2"/>
            <w:shd w:val="clear" w:color="auto" w:fill="auto"/>
          </w:tcPr>
          <w:p w14:paraId="49C04EB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случайного числа. Принципы и порядок моделирования. Понятие системы массового обслуживания (СМО). Основные характеристики компонент СМО. Возможности MS Excel для моделирования.</w:t>
            </w:r>
          </w:p>
        </w:tc>
        <w:tc>
          <w:tcPr>
            <w:tcW w:w="357" w:type="pct"/>
            <w:gridSpan w:val="2"/>
            <w:shd w:val="clear" w:color="auto" w:fill="auto"/>
            <w:vAlign w:val="center"/>
          </w:tcPr>
          <w:p w14:paraId="7197F0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F56F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ED1C6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A6084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6600D0" w:rsidRDefault="00984247" w:rsidP="00AA7A6A">
            <w:pPr>
              <w:rPr>
                <w:rFonts w:ascii="Times New Roman" w:hAnsi="Times New Roman" w:cs="Times New Roman"/>
                <w:lang w:bidi="ru-RU"/>
              </w:rPr>
            </w:pPr>
            <w:proofErr w:type="spellStart"/>
            <w:r w:rsidRPr="006600D0">
              <w:rPr>
                <w:rFonts w:ascii="Times New Roman" w:hAnsi="Times New Roman" w:cs="Times New Roman"/>
                <w:sz w:val="24"/>
                <w:szCs w:val="24"/>
              </w:rPr>
              <w:t>Баклановский</w:t>
            </w:r>
            <w:proofErr w:type="spellEnd"/>
            <w:r w:rsidRPr="006600D0">
              <w:rPr>
                <w:rFonts w:ascii="Times New Roman" w:hAnsi="Times New Roman" w:cs="Times New Roman"/>
                <w:sz w:val="24"/>
                <w:szCs w:val="24"/>
              </w:rPr>
              <w:t>, Дмитрий Сергеевич.</w:t>
            </w:r>
            <w:r w:rsidRPr="006600D0">
              <w:rPr>
                <w:rFonts w:ascii="Times New Roman" w:hAnsi="Times New Roman" w:cs="Times New Roman"/>
                <w:sz w:val="24"/>
                <w:szCs w:val="24"/>
              </w:rPr>
              <w:br/>
              <w:t xml:space="preserve">Математические методы и модели : учебное пособие / </w:t>
            </w:r>
            <w:proofErr w:type="spellStart"/>
            <w:r w:rsidRPr="006600D0">
              <w:rPr>
                <w:rFonts w:ascii="Times New Roman" w:hAnsi="Times New Roman" w:cs="Times New Roman"/>
                <w:sz w:val="24"/>
                <w:szCs w:val="24"/>
              </w:rPr>
              <w:t>Д.С.Баклановский</w:t>
            </w:r>
            <w:proofErr w:type="spellEnd"/>
            <w:r w:rsidRPr="006600D0">
              <w:rPr>
                <w:rFonts w:ascii="Times New Roman" w:hAnsi="Times New Roman" w:cs="Times New Roman"/>
                <w:sz w:val="24"/>
                <w:szCs w:val="24"/>
              </w:rPr>
              <w:t xml:space="preserve"> ; М-во науки и высш. образования</w:t>
            </w:r>
            <w:proofErr w:type="gramStart"/>
            <w:r w:rsidRPr="006600D0">
              <w:rPr>
                <w:rFonts w:ascii="Times New Roman" w:hAnsi="Times New Roman" w:cs="Times New Roman"/>
                <w:sz w:val="24"/>
                <w:szCs w:val="24"/>
              </w:rPr>
              <w:t xml:space="preserve"> Р</w:t>
            </w:r>
            <w:proofErr w:type="gramEnd"/>
            <w:r w:rsidRPr="006600D0">
              <w:rPr>
                <w:rFonts w:ascii="Times New Roman" w:hAnsi="Times New Roman" w:cs="Times New Roman"/>
                <w:sz w:val="24"/>
                <w:szCs w:val="24"/>
              </w:rPr>
              <w:t>ос. Федерации, С.-</w:t>
            </w:r>
            <w:proofErr w:type="spellStart"/>
            <w:r w:rsidRPr="006600D0">
              <w:rPr>
                <w:rFonts w:ascii="Times New Roman" w:hAnsi="Times New Roman" w:cs="Times New Roman"/>
                <w:sz w:val="24"/>
                <w:szCs w:val="24"/>
              </w:rPr>
              <w:t>Петерб</w:t>
            </w:r>
            <w:proofErr w:type="spellEnd"/>
            <w:r w:rsidRPr="006600D0">
              <w:rPr>
                <w:rFonts w:ascii="Times New Roman" w:hAnsi="Times New Roman" w:cs="Times New Roman"/>
                <w:sz w:val="24"/>
                <w:szCs w:val="24"/>
              </w:rPr>
              <w:t xml:space="preserve">. гос. </w:t>
            </w:r>
            <w:proofErr w:type="spellStart"/>
            <w:r w:rsidRPr="006600D0">
              <w:rPr>
                <w:rFonts w:ascii="Times New Roman" w:hAnsi="Times New Roman" w:cs="Times New Roman"/>
                <w:sz w:val="24"/>
                <w:szCs w:val="24"/>
              </w:rPr>
              <w:t>экон</w:t>
            </w:r>
            <w:proofErr w:type="spellEnd"/>
            <w:r w:rsidRPr="006600D0">
              <w:rPr>
                <w:rFonts w:ascii="Times New Roman" w:hAnsi="Times New Roman" w:cs="Times New Roman"/>
                <w:sz w:val="24"/>
                <w:szCs w:val="24"/>
              </w:rPr>
              <w:t xml:space="preserve">. ун-т, Каф. приклад. математики и </w:t>
            </w:r>
            <w:proofErr w:type="spellStart"/>
            <w:r w:rsidRPr="006600D0">
              <w:rPr>
                <w:rFonts w:ascii="Times New Roman" w:hAnsi="Times New Roman" w:cs="Times New Roman"/>
                <w:sz w:val="24"/>
                <w:szCs w:val="24"/>
              </w:rPr>
              <w:t>экон</w:t>
            </w:r>
            <w:proofErr w:type="spellEnd"/>
            <w:r w:rsidRPr="006600D0">
              <w:rPr>
                <w:rFonts w:ascii="Times New Roman" w:hAnsi="Times New Roman" w:cs="Times New Roman"/>
                <w:sz w:val="24"/>
                <w:szCs w:val="24"/>
              </w:rPr>
              <w:t>.-мат. методов</w:t>
            </w:r>
            <w:proofErr w:type="gramStart"/>
            <w:r w:rsidRPr="006600D0">
              <w:rPr>
                <w:rFonts w:ascii="Times New Roman" w:hAnsi="Times New Roman" w:cs="Times New Roman"/>
                <w:sz w:val="24"/>
                <w:szCs w:val="24"/>
              </w:rPr>
              <w:t xml:space="preserve"> .</w:t>
            </w:r>
            <w:proofErr w:type="gramEnd"/>
            <w:r w:rsidRPr="006600D0">
              <w:rPr>
                <w:rFonts w:ascii="Times New Roman" w:hAnsi="Times New Roman" w:cs="Times New Roman"/>
                <w:sz w:val="24"/>
                <w:szCs w:val="24"/>
              </w:rPr>
              <w:t>— Электрон. текстовые дан. (1 файл : 1,87 МБ) .— Санкт-Петербург : Изд-во СПбГЭУ, 2018 .</w:t>
            </w:r>
          </w:p>
        </w:tc>
        <w:tc>
          <w:tcPr>
            <w:tcW w:w="920" w:type="pct"/>
            <w:shd w:val="clear" w:color="auto" w:fill="auto"/>
            <w:vAlign w:val="center"/>
            <w:hideMark/>
          </w:tcPr>
          <w:p w14:paraId="25965B29" w14:textId="0CF2FFC1" w:rsidR="00262CF0" w:rsidRPr="007E6725" w:rsidRDefault="00693B0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D0%BE%D0%B4%D1%8B%20%D0%B8.pdf</w:t>
              </w:r>
            </w:hyperlink>
          </w:p>
        </w:tc>
      </w:tr>
      <w:tr w:rsidR="00262CF0" w:rsidRPr="007E6725" w14:paraId="7A544B7D" w14:textId="77777777" w:rsidTr="00E4641F">
        <w:trPr>
          <w:trHeight w:val="354"/>
        </w:trPr>
        <w:tc>
          <w:tcPr>
            <w:tcW w:w="4080" w:type="pct"/>
            <w:shd w:val="clear" w:color="auto" w:fill="auto"/>
            <w:vAlign w:val="center"/>
          </w:tcPr>
          <w:p w14:paraId="6D7CE9CD" w14:textId="77777777" w:rsidR="00262CF0" w:rsidRPr="006600D0" w:rsidRDefault="00984247" w:rsidP="00AA7A6A">
            <w:pPr>
              <w:rPr>
                <w:rFonts w:ascii="Times New Roman" w:hAnsi="Times New Roman" w:cs="Times New Roman"/>
                <w:lang w:bidi="ru-RU"/>
              </w:rPr>
            </w:pPr>
            <w:proofErr w:type="spellStart"/>
            <w:r w:rsidRPr="006600D0">
              <w:rPr>
                <w:rFonts w:ascii="Times New Roman" w:hAnsi="Times New Roman" w:cs="Times New Roman"/>
                <w:sz w:val="24"/>
                <w:szCs w:val="24"/>
              </w:rPr>
              <w:t>Баклановский</w:t>
            </w:r>
            <w:proofErr w:type="spellEnd"/>
            <w:r w:rsidRPr="006600D0">
              <w:rPr>
                <w:rFonts w:ascii="Times New Roman" w:hAnsi="Times New Roman" w:cs="Times New Roman"/>
                <w:sz w:val="24"/>
                <w:szCs w:val="24"/>
              </w:rPr>
              <w:t>, Дмитрий Сергеевич.</w:t>
            </w:r>
            <w:r w:rsidRPr="006600D0">
              <w:rPr>
                <w:rFonts w:ascii="Times New Roman" w:hAnsi="Times New Roman" w:cs="Times New Roman"/>
                <w:sz w:val="24"/>
                <w:szCs w:val="24"/>
              </w:rPr>
              <w:br/>
              <w:t xml:space="preserve">Математические методы прогнозирования : учебное пособие / Д.С </w:t>
            </w:r>
            <w:proofErr w:type="spellStart"/>
            <w:r w:rsidRPr="006600D0">
              <w:rPr>
                <w:rFonts w:ascii="Times New Roman" w:hAnsi="Times New Roman" w:cs="Times New Roman"/>
                <w:sz w:val="24"/>
                <w:szCs w:val="24"/>
              </w:rPr>
              <w:t>Баклановский</w:t>
            </w:r>
            <w:proofErr w:type="spellEnd"/>
            <w:r w:rsidRPr="006600D0">
              <w:rPr>
                <w:rFonts w:ascii="Times New Roman" w:hAnsi="Times New Roman" w:cs="Times New Roman"/>
                <w:sz w:val="24"/>
                <w:szCs w:val="24"/>
              </w:rPr>
              <w:t xml:space="preserve"> ; М-во науки и высш. образования</w:t>
            </w:r>
            <w:proofErr w:type="gramStart"/>
            <w:r w:rsidRPr="006600D0">
              <w:rPr>
                <w:rFonts w:ascii="Times New Roman" w:hAnsi="Times New Roman" w:cs="Times New Roman"/>
                <w:sz w:val="24"/>
                <w:szCs w:val="24"/>
              </w:rPr>
              <w:t xml:space="preserve"> Р</w:t>
            </w:r>
            <w:proofErr w:type="gramEnd"/>
            <w:r w:rsidRPr="006600D0">
              <w:rPr>
                <w:rFonts w:ascii="Times New Roman" w:hAnsi="Times New Roman" w:cs="Times New Roman"/>
                <w:sz w:val="24"/>
                <w:szCs w:val="24"/>
              </w:rPr>
              <w:t>ос. Федерации, С.-</w:t>
            </w:r>
            <w:proofErr w:type="spellStart"/>
            <w:r w:rsidRPr="006600D0">
              <w:rPr>
                <w:rFonts w:ascii="Times New Roman" w:hAnsi="Times New Roman" w:cs="Times New Roman"/>
                <w:sz w:val="24"/>
                <w:szCs w:val="24"/>
              </w:rPr>
              <w:t>Петерб</w:t>
            </w:r>
            <w:proofErr w:type="spellEnd"/>
            <w:r w:rsidRPr="006600D0">
              <w:rPr>
                <w:rFonts w:ascii="Times New Roman" w:hAnsi="Times New Roman" w:cs="Times New Roman"/>
                <w:sz w:val="24"/>
                <w:szCs w:val="24"/>
              </w:rPr>
              <w:t xml:space="preserve">. гос. </w:t>
            </w:r>
            <w:proofErr w:type="spellStart"/>
            <w:r w:rsidRPr="006600D0">
              <w:rPr>
                <w:rFonts w:ascii="Times New Roman" w:hAnsi="Times New Roman" w:cs="Times New Roman"/>
                <w:sz w:val="24"/>
                <w:szCs w:val="24"/>
              </w:rPr>
              <w:t>экон</w:t>
            </w:r>
            <w:proofErr w:type="spellEnd"/>
            <w:r w:rsidRPr="006600D0">
              <w:rPr>
                <w:rFonts w:ascii="Times New Roman" w:hAnsi="Times New Roman" w:cs="Times New Roman"/>
                <w:sz w:val="24"/>
                <w:szCs w:val="24"/>
              </w:rPr>
              <w:t>. ун-т, Каф</w:t>
            </w:r>
            <w:proofErr w:type="gramStart"/>
            <w:r w:rsidRPr="006600D0">
              <w:rPr>
                <w:rFonts w:ascii="Times New Roman" w:hAnsi="Times New Roman" w:cs="Times New Roman"/>
                <w:sz w:val="24"/>
                <w:szCs w:val="24"/>
              </w:rPr>
              <w:t>.</w:t>
            </w:r>
            <w:proofErr w:type="gramEnd"/>
            <w:r w:rsidRPr="006600D0">
              <w:rPr>
                <w:rFonts w:ascii="Times New Roman" w:hAnsi="Times New Roman" w:cs="Times New Roman"/>
                <w:sz w:val="24"/>
                <w:szCs w:val="24"/>
              </w:rPr>
              <w:t xml:space="preserve"> </w:t>
            </w:r>
            <w:proofErr w:type="gramStart"/>
            <w:r w:rsidRPr="006600D0">
              <w:rPr>
                <w:rFonts w:ascii="Times New Roman" w:hAnsi="Times New Roman" w:cs="Times New Roman"/>
                <w:sz w:val="24"/>
                <w:szCs w:val="24"/>
              </w:rPr>
              <w:t>п</w:t>
            </w:r>
            <w:proofErr w:type="gramEnd"/>
            <w:r w:rsidRPr="006600D0">
              <w:rPr>
                <w:rFonts w:ascii="Times New Roman" w:hAnsi="Times New Roman" w:cs="Times New Roman"/>
                <w:sz w:val="24"/>
                <w:szCs w:val="24"/>
              </w:rPr>
              <w:t xml:space="preserve">риклад. математики и </w:t>
            </w:r>
            <w:proofErr w:type="spellStart"/>
            <w:r w:rsidRPr="006600D0">
              <w:rPr>
                <w:rFonts w:ascii="Times New Roman" w:hAnsi="Times New Roman" w:cs="Times New Roman"/>
                <w:sz w:val="24"/>
                <w:szCs w:val="24"/>
              </w:rPr>
              <w:t>экон</w:t>
            </w:r>
            <w:proofErr w:type="spellEnd"/>
            <w:r w:rsidRPr="006600D0">
              <w:rPr>
                <w:rFonts w:ascii="Times New Roman" w:hAnsi="Times New Roman" w:cs="Times New Roman"/>
                <w:sz w:val="24"/>
                <w:szCs w:val="24"/>
              </w:rPr>
              <w:t xml:space="preserve">.-мат. </w:t>
            </w:r>
            <w:proofErr w:type="spellStart"/>
            <w:r w:rsidRPr="006600D0">
              <w:rPr>
                <w:rFonts w:ascii="Times New Roman" w:hAnsi="Times New Roman" w:cs="Times New Roman"/>
                <w:sz w:val="24"/>
                <w:szCs w:val="24"/>
              </w:rPr>
              <w:t>методовСанкт</w:t>
            </w:r>
            <w:proofErr w:type="spellEnd"/>
            <w:r w:rsidRPr="006600D0">
              <w:rPr>
                <w:rFonts w:ascii="Times New Roman" w:hAnsi="Times New Roman" w:cs="Times New Roman"/>
                <w:sz w:val="24"/>
                <w:szCs w:val="24"/>
              </w:rPr>
              <w:t>-Петербург : Изд-во СПбГЭУ, 2019</w:t>
            </w:r>
          </w:p>
        </w:tc>
        <w:tc>
          <w:tcPr>
            <w:tcW w:w="920" w:type="pct"/>
            <w:shd w:val="clear" w:color="auto" w:fill="auto"/>
            <w:vAlign w:val="center"/>
            <w:hideMark/>
          </w:tcPr>
          <w:p w14:paraId="6C2248EB" w14:textId="77777777" w:rsidR="00262CF0" w:rsidRPr="007E6725" w:rsidRDefault="00693B0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http://opac.unecon.ru/elibrary ... B2%D0%B0%D0%BD%D0%B8%D1%8F.pdf</w:t>
              </w:r>
            </w:hyperlink>
          </w:p>
        </w:tc>
      </w:tr>
      <w:tr w:rsidR="00262CF0" w:rsidRPr="007E6725" w14:paraId="490C44E4" w14:textId="77777777" w:rsidTr="00E4641F">
        <w:trPr>
          <w:trHeight w:val="354"/>
        </w:trPr>
        <w:tc>
          <w:tcPr>
            <w:tcW w:w="4080" w:type="pct"/>
            <w:shd w:val="clear" w:color="auto" w:fill="auto"/>
            <w:vAlign w:val="center"/>
          </w:tcPr>
          <w:p w14:paraId="0EE0FED0" w14:textId="77777777" w:rsidR="00262CF0" w:rsidRPr="006600D0" w:rsidRDefault="00984247" w:rsidP="00AA7A6A">
            <w:pPr>
              <w:rPr>
                <w:rFonts w:ascii="Times New Roman" w:hAnsi="Times New Roman" w:cs="Times New Roman"/>
                <w:lang w:bidi="ru-RU"/>
              </w:rPr>
            </w:pPr>
            <w:proofErr w:type="spellStart"/>
            <w:r w:rsidRPr="006600D0">
              <w:rPr>
                <w:rFonts w:ascii="Times New Roman" w:hAnsi="Times New Roman" w:cs="Times New Roman"/>
                <w:sz w:val="24"/>
                <w:szCs w:val="24"/>
              </w:rPr>
              <w:t>Заграновская</w:t>
            </w:r>
            <w:proofErr w:type="spellEnd"/>
            <w:r w:rsidRPr="006600D0">
              <w:rPr>
                <w:rFonts w:ascii="Times New Roman" w:hAnsi="Times New Roman" w:cs="Times New Roman"/>
                <w:sz w:val="24"/>
                <w:szCs w:val="24"/>
              </w:rPr>
              <w:t xml:space="preserve">, Анна Васильевна. Математические методы и модели в экономике [Электронный ресурс] : практикум / </w:t>
            </w:r>
            <w:proofErr w:type="spellStart"/>
            <w:r w:rsidRPr="006600D0">
              <w:rPr>
                <w:rFonts w:ascii="Times New Roman" w:hAnsi="Times New Roman" w:cs="Times New Roman"/>
                <w:sz w:val="24"/>
                <w:szCs w:val="24"/>
              </w:rPr>
              <w:t>А.В.Заграновская</w:t>
            </w:r>
            <w:proofErr w:type="spellEnd"/>
            <w:r w:rsidRPr="006600D0">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Кафедра прикладной математики и экономико-математических методов</w:t>
            </w:r>
            <w:proofErr w:type="gramStart"/>
            <w:r w:rsidRPr="006600D0">
              <w:rPr>
                <w:rFonts w:ascii="Times New Roman" w:hAnsi="Times New Roman" w:cs="Times New Roman"/>
                <w:sz w:val="24"/>
                <w:szCs w:val="24"/>
              </w:rPr>
              <w:t xml:space="preserve"> .</w:t>
            </w:r>
            <w:proofErr w:type="gramEnd"/>
            <w:r w:rsidRPr="006600D0">
              <w:rPr>
                <w:rFonts w:ascii="Times New Roman" w:hAnsi="Times New Roman" w:cs="Times New Roman"/>
                <w:sz w:val="24"/>
                <w:szCs w:val="24"/>
              </w:rPr>
              <w:t>— Электрон. текстовые дан. (1 файл : 416 Кб) .— Санкт-Петербург : Изд-во СПбГЭУ, 2016</w:t>
            </w:r>
          </w:p>
        </w:tc>
        <w:tc>
          <w:tcPr>
            <w:tcW w:w="920" w:type="pct"/>
            <w:shd w:val="clear" w:color="auto" w:fill="auto"/>
            <w:vAlign w:val="center"/>
            <w:hideMark/>
          </w:tcPr>
          <w:p w14:paraId="689C238A" w14:textId="77777777" w:rsidR="00262CF0" w:rsidRPr="007E6725" w:rsidRDefault="00693B0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http://opac.unecon.ru/elibrary ... BE%D0%B4%D0%B5%D0%BB%D0%B8.pdf</w:t>
              </w:r>
            </w:hyperlink>
          </w:p>
        </w:tc>
      </w:tr>
      <w:tr w:rsidR="00262CF0" w:rsidRPr="00403E27" w14:paraId="6C64BE7B" w14:textId="77777777" w:rsidTr="00E4641F">
        <w:trPr>
          <w:trHeight w:val="354"/>
        </w:trPr>
        <w:tc>
          <w:tcPr>
            <w:tcW w:w="4080" w:type="pct"/>
            <w:shd w:val="clear" w:color="auto" w:fill="auto"/>
            <w:vAlign w:val="center"/>
          </w:tcPr>
          <w:p w14:paraId="76BBBDE9" w14:textId="77777777" w:rsidR="00262CF0" w:rsidRPr="007E6725" w:rsidRDefault="00984247" w:rsidP="00AA7A6A">
            <w:pPr>
              <w:rPr>
                <w:rFonts w:ascii="Times New Roman" w:hAnsi="Times New Roman" w:cs="Times New Roman"/>
                <w:lang w:val="en-US" w:bidi="ru-RU"/>
              </w:rPr>
            </w:pPr>
            <w:r w:rsidRPr="006600D0">
              <w:rPr>
                <w:rFonts w:ascii="Times New Roman" w:hAnsi="Times New Roman" w:cs="Times New Roman"/>
                <w:sz w:val="24"/>
                <w:szCs w:val="24"/>
              </w:rPr>
              <w:t>Курышева, Светлана Владимировна.</w:t>
            </w:r>
            <w:r w:rsidRPr="006600D0">
              <w:rPr>
                <w:rFonts w:ascii="Times New Roman" w:hAnsi="Times New Roman" w:cs="Times New Roman"/>
                <w:sz w:val="24"/>
                <w:szCs w:val="24"/>
              </w:rPr>
              <w:br/>
              <w:t xml:space="preserve">Анализ временных рядов и прогнозирование [Электронный ресурс] : учебное пособие / </w:t>
            </w:r>
            <w:proofErr w:type="spellStart"/>
            <w:r w:rsidRPr="006600D0">
              <w:rPr>
                <w:rFonts w:ascii="Times New Roman" w:hAnsi="Times New Roman" w:cs="Times New Roman"/>
                <w:sz w:val="24"/>
                <w:szCs w:val="24"/>
              </w:rPr>
              <w:t>С.В.Курышева</w:t>
            </w:r>
            <w:proofErr w:type="spellEnd"/>
            <w:r w:rsidRPr="006600D0">
              <w:rPr>
                <w:rFonts w:ascii="Times New Roman" w:hAnsi="Times New Roman" w:cs="Times New Roman"/>
                <w:sz w:val="24"/>
                <w:szCs w:val="24"/>
              </w:rPr>
              <w:t xml:space="preserve">, </w:t>
            </w:r>
            <w:proofErr w:type="spellStart"/>
            <w:r w:rsidRPr="006600D0">
              <w:rPr>
                <w:rFonts w:ascii="Times New Roman" w:hAnsi="Times New Roman" w:cs="Times New Roman"/>
                <w:sz w:val="24"/>
                <w:szCs w:val="24"/>
              </w:rPr>
              <w:t>И.Ю.Парик</w:t>
            </w:r>
            <w:proofErr w:type="spellEnd"/>
            <w:r w:rsidRPr="006600D0">
              <w:rPr>
                <w:rFonts w:ascii="Times New Roman" w:hAnsi="Times New Roman" w:cs="Times New Roman"/>
                <w:sz w:val="24"/>
                <w:szCs w:val="24"/>
              </w:rPr>
              <w:t xml:space="preserve">, </w:t>
            </w:r>
            <w:proofErr w:type="spellStart"/>
            <w:r w:rsidRPr="006600D0">
              <w:rPr>
                <w:rFonts w:ascii="Times New Roman" w:hAnsi="Times New Roman" w:cs="Times New Roman"/>
                <w:sz w:val="24"/>
                <w:szCs w:val="24"/>
              </w:rPr>
              <w:t>М.В.Боченина</w:t>
            </w:r>
            <w:proofErr w:type="spellEnd"/>
            <w:r w:rsidRPr="006600D0">
              <w:rPr>
                <w:rFonts w:ascii="Times New Roman" w:hAnsi="Times New Roman" w:cs="Times New Roman"/>
                <w:sz w:val="24"/>
                <w:szCs w:val="24"/>
              </w:rPr>
              <w:t xml:space="preserve"> ; М-во образования и науки</w:t>
            </w:r>
            <w:proofErr w:type="gramStart"/>
            <w:r w:rsidRPr="006600D0">
              <w:rPr>
                <w:rFonts w:ascii="Times New Roman" w:hAnsi="Times New Roman" w:cs="Times New Roman"/>
                <w:sz w:val="24"/>
                <w:szCs w:val="24"/>
              </w:rPr>
              <w:t xml:space="preserve"> Р</w:t>
            </w:r>
            <w:proofErr w:type="gramEnd"/>
            <w:r w:rsidRPr="006600D0">
              <w:rPr>
                <w:rFonts w:ascii="Times New Roman" w:hAnsi="Times New Roman" w:cs="Times New Roman"/>
                <w:sz w:val="24"/>
                <w:szCs w:val="24"/>
              </w:rPr>
              <w:t>ос. Федерации, С.-</w:t>
            </w:r>
            <w:proofErr w:type="spellStart"/>
            <w:r w:rsidRPr="006600D0">
              <w:rPr>
                <w:rFonts w:ascii="Times New Roman" w:hAnsi="Times New Roman" w:cs="Times New Roman"/>
                <w:sz w:val="24"/>
                <w:szCs w:val="24"/>
              </w:rPr>
              <w:t>Петерб</w:t>
            </w:r>
            <w:proofErr w:type="spellEnd"/>
            <w:r w:rsidRPr="006600D0">
              <w:rPr>
                <w:rFonts w:ascii="Times New Roman" w:hAnsi="Times New Roman" w:cs="Times New Roman"/>
                <w:sz w:val="24"/>
                <w:szCs w:val="24"/>
              </w:rPr>
              <w:t xml:space="preserve">. гос. </w:t>
            </w:r>
            <w:proofErr w:type="spellStart"/>
            <w:r w:rsidRPr="006600D0">
              <w:rPr>
                <w:rFonts w:ascii="Times New Roman" w:hAnsi="Times New Roman" w:cs="Times New Roman"/>
                <w:sz w:val="24"/>
                <w:szCs w:val="24"/>
              </w:rPr>
              <w:t>экон</w:t>
            </w:r>
            <w:proofErr w:type="spellEnd"/>
            <w:r w:rsidRPr="006600D0">
              <w:rPr>
                <w:rFonts w:ascii="Times New Roman" w:hAnsi="Times New Roman" w:cs="Times New Roman"/>
                <w:sz w:val="24"/>
                <w:szCs w:val="24"/>
              </w:rPr>
              <w:t>. ун-т, Каф. статистики и эконометрики</w:t>
            </w:r>
            <w:proofErr w:type="gramStart"/>
            <w:r w:rsidRPr="006600D0">
              <w:rPr>
                <w:rFonts w:ascii="Times New Roman" w:hAnsi="Times New Roman" w:cs="Times New Roman"/>
                <w:sz w:val="24"/>
                <w:szCs w:val="24"/>
              </w:rPr>
              <w:t xml:space="preserve"> .</w:t>
            </w:r>
            <w:proofErr w:type="gramEnd"/>
            <w:r w:rsidRPr="006600D0">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2014 .— 98 с.</w:t>
            </w:r>
          </w:p>
        </w:tc>
        <w:tc>
          <w:tcPr>
            <w:tcW w:w="920" w:type="pct"/>
            <w:shd w:val="clear" w:color="auto" w:fill="auto"/>
            <w:vAlign w:val="center"/>
            <w:hideMark/>
          </w:tcPr>
          <w:p w14:paraId="1B7180BE" w14:textId="77777777" w:rsidR="00262CF0" w:rsidRPr="007E6725" w:rsidRDefault="00693B0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6600D0">
                <w:rPr>
                  <w:color w:val="00008B"/>
                  <w:u w:val="single"/>
                  <w:lang w:val="en-US"/>
                </w:rPr>
                <w:t>http://opac.unecon.ru/elibrary/elib/470832624.pdf</w:t>
              </w:r>
            </w:hyperlink>
          </w:p>
        </w:tc>
      </w:tr>
      <w:tr w:rsidR="00262CF0" w:rsidRPr="00403E27" w14:paraId="5FF98A94" w14:textId="77777777" w:rsidTr="00E4641F">
        <w:trPr>
          <w:trHeight w:val="354"/>
        </w:trPr>
        <w:tc>
          <w:tcPr>
            <w:tcW w:w="4080" w:type="pct"/>
            <w:shd w:val="clear" w:color="auto" w:fill="auto"/>
            <w:vAlign w:val="center"/>
          </w:tcPr>
          <w:p w14:paraId="6FEC5D22" w14:textId="77777777" w:rsidR="00262CF0" w:rsidRPr="007E6725" w:rsidRDefault="00984247" w:rsidP="00AA7A6A">
            <w:pPr>
              <w:rPr>
                <w:rFonts w:ascii="Times New Roman" w:hAnsi="Times New Roman" w:cs="Times New Roman"/>
                <w:lang w:val="en-US" w:bidi="ru-RU"/>
              </w:rPr>
            </w:pPr>
            <w:r w:rsidRPr="006600D0">
              <w:rPr>
                <w:rFonts w:ascii="Times New Roman" w:hAnsi="Times New Roman" w:cs="Times New Roman"/>
                <w:sz w:val="24"/>
                <w:szCs w:val="24"/>
              </w:rPr>
              <w:t xml:space="preserve">Никитин, Сергей Ильич. Методы прикладной математики и эконометрики в прогнозировании и управлении социально-экономическими процессами [Электронный ресурс] : учебник / </w:t>
            </w:r>
            <w:proofErr w:type="spellStart"/>
            <w:r w:rsidRPr="006600D0">
              <w:rPr>
                <w:rFonts w:ascii="Times New Roman" w:hAnsi="Times New Roman" w:cs="Times New Roman"/>
                <w:sz w:val="24"/>
                <w:szCs w:val="24"/>
              </w:rPr>
              <w:t>С.И.Никитин</w:t>
            </w:r>
            <w:proofErr w:type="spellEnd"/>
            <w:r w:rsidRPr="006600D0">
              <w:rPr>
                <w:rFonts w:ascii="Times New Roman" w:hAnsi="Times New Roman" w:cs="Times New Roman"/>
                <w:sz w:val="24"/>
                <w:szCs w:val="24"/>
              </w:rPr>
              <w:t xml:space="preserve"> ; С.-</w:t>
            </w:r>
            <w:proofErr w:type="spellStart"/>
            <w:r w:rsidRPr="006600D0">
              <w:rPr>
                <w:rFonts w:ascii="Times New Roman" w:hAnsi="Times New Roman" w:cs="Times New Roman"/>
                <w:sz w:val="24"/>
                <w:szCs w:val="24"/>
              </w:rPr>
              <w:t>Петерб</w:t>
            </w:r>
            <w:proofErr w:type="spellEnd"/>
            <w:r w:rsidRPr="006600D0">
              <w:rPr>
                <w:rFonts w:ascii="Times New Roman" w:hAnsi="Times New Roman" w:cs="Times New Roman"/>
                <w:sz w:val="24"/>
                <w:szCs w:val="24"/>
              </w:rPr>
              <w:t xml:space="preserve">. гос. </w:t>
            </w:r>
            <w:proofErr w:type="spellStart"/>
            <w:r w:rsidRPr="006600D0">
              <w:rPr>
                <w:rFonts w:ascii="Times New Roman" w:hAnsi="Times New Roman" w:cs="Times New Roman"/>
                <w:sz w:val="24"/>
                <w:szCs w:val="24"/>
              </w:rPr>
              <w:t>экон</w:t>
            </w:r>
            <w:proofErr w:type="spellEnd"/>
            <w:r w:rsidRPr="006600D0">
              <w:rPr>
                <w:rFonts w:ascii="Times New Roman" w:hAnsi="Times New Roman" w:cs="Times New Roman"/>
                <w:sz w:val="24"/>
                <w:szCs w:val="24"/>
              </w:rPr>
              <w:t>. ун-т, Каф. приклад. математики и эконометрики</w:t>
            </w:r>
            <w:proofErr w:type="gramStart"/>
            <w:r w:rsidRPr="006600D0">
              <w:rPr>
                <w:rFonts w:ascii="Times New Roman" w:hAnsi="Times New Roman" w:cs="Times New Roman"/>
                <w:sz w:val="24"/>
                <w:szCs w:val="24"/>
              </w:rPr>
              <w:t xml:space="preserve"> .</w:t>
            </w:r>
            <w:proofErr w:type="gramEnd"/>
            <w:r w:rsidRPr="006600D0">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2014 .— 286 с.</w:t>
            </w:r>
          </w:p>
        </w:tc>
        <w:tc>
          <w:tcPr>
            <w:tcW w:w="920" w:type="pct"/>
            <w:shd w:val="clear" w:color="auto" w:fill="auto"/>
            <w:vAlign w:val="center"/>
            <w:hideMark/>
          </w:tcPr>
          <w:p w14:paraId="59BDC348" w14:textId="77777777" w:rsidR="00262CF0" w:rsidRPr="007E6725" w:rsidRDefault="00693B0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6600D0">
                <w:rPr>
                  <w:color w:val="00008B"/>
                  <w:u w:val="single"/>
                  <w:lang w:val="en-US"/>
                </w:rPr>
                <w:t>http://opac.unecon.ru/elibrary/elib/474472046.pdf</w:t>
              </w:r>
            </w:hyperlink>
          </w:p>
        </w:tc>
      </w:tr>
    </w:tbl>
    <w:p w14:paraId="570D085B" w14:textId="77777777" w:rsidR="0091168E" w:rsidRPr="006600D0"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8FB6B59" w14:textId="77777777" w:rsidTr="007B550D">
        <w:tc>
          <w:tcPr>
            <w:tcW w:w="9345" w:type="dxa"/>
          </w:tcPr>
          <w:p w14:paraId="03463F6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58D65A4" w14:textId="77777777" w:rsidTr="007B550D">
        <w:tc>
          <w:tcPr>
            <w:tcW w:w="9345" w:type="dxa"/>
          </w:tcPr>
          <w:p w14:paraId="205204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VirtualBox Guest Additions</w:t>
            </w:r>
          </w:p>
        </w:tc>
      </w:tr>
      <w:tr w:rsidR="007B550D" w:rsidRPr="007E6725" w14:paraId="18E757B6" w14:textId="77777777" w:rsidTr="007B550D">
        <w:tc>
          <w:tcPr>
            <w:tcW w:w="9345" w:type="dxa"/>
          </w:tcPr>
          <w:p w14:paraId="1C80EBE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BBC4307" w14:textId="77777777" w:rsidTr="007B550D">
        <w:tc>
          <w:tcPr>
            <w:tcW w:w="9345" w:type="dxa"/>
          </w:tcPr>
          <w:p w14:paraId="7E1CA39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DBF4ADD" w14:textId="77777777" w:rsidTr="007B550D">
        <w:tc>
          <w:tcPr>
            <w:tcW w:w="9345" w:type="dxa"/>
          </w:tcPr>
          <w:p w14:paraId="70642A7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48C3CB28" w14:textId="77777777" w:rsidTr="007B550D">
        <w:tc>
          <w:tcPr>
            <w:tcW w:w="9345" w:type="dxa"/>
          </w:tcPr>
          <w:p w14:paraId="3EA7DC8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Oracle VM VirtualBox</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93B01"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600D0" w14:paraId="53424330" w14:textId="77777777" w:rsidTr="008416EB">
        <w:tc>
          <w:tcPr>
            <w:tcW w:w="7797" w:type="dxa"/>
            <w:shd w:val="clear" w:color="auto" w:fill="auto"/>
          </w:tcPr>
          <w:p w14:paraId="2986F8BC" w14:textId="77777777" w:rsidR="002C735C" w:rsidRPr="006600D0" w:rsidRDefault="002C735C" w:rsidP="002C735C">
            <w:pPr>
              <w:pStyle w:val="Style214"/>
              <w:ind w:firstLine="0"/>
              <w:jc w:val="center"/>
              <w:rPr>
                <w:b/>
                <w:sz w:val="22"/>
                <w:szCs w:val="22"/>
              </w:rPr>
            </w:pPr>
            <w:r w:rsidRPr="006600D0">
              <w:rPr>
                <w:b/>
                <w:sz w:val="22"/>
                <w:szCs w:val="22"/>
              </w:rPr>
              <w:t>Наименование учебных аудиторий, перечень</w:t>
            </w:r>
          </w:p>
        </w:tc>
        <w:tc>
          <w:tcPr>
            <w:tcW w:w="2262" w:type="dxa"/>
            <w:shd w:val="clear" w:color="auto" w:fill="auto"/>
          </w:tcPr>
          <w:p w14:paraId="3A00FEF8" w14:textId="77777777" w:rsidR="002C735C" w:rsidRPr="006600D0" w:rsidRDefault="002C735C" w:rsidP="002C735C">
            <w:pPr>
              <w:pStyle w:val="Style214"/>
              <w:ind w:firstLine="0"/>
              <w:jc w:val="center"/>
              <w:rPr>
                <w:b/>
                <w:sz w:val="22"/>
                <w:szCs w:val="22"/>
              </w:rPr>
            </w:pPr>
            <w:r w:rsidRPr="006600D0">
              <w:rPr>
                <w:b/>
                <w:sz w:val="22"/>
                <w:szCs w:val="22"/>
              </w:rPr>
              <w:t>Адрес (местоположение) учебных аудиторий</w:t>
            </w:r>
          </w:p>
        </w:tc>
      </w:tr>
      <w:tr w:rsidR="002C735C" w:rsidRPr="006600D0" w14:paraId="3B643305" w14:textId="77777777" w:rsidTr="008416EB">
        <w:tc>
          <w:tcPr>
            <w:tcW w:w="7797" w:type="dxa"/>
            <w:shd w:val="clear" w:color="auto" w:fill="auto"/>
          </w:tcPr>
          <w:p w14:paraId="30187323" w14:textId="51649087" w:rsidR="002C735C" w:rsidRPr="006600D0" w:rsidRDefault="00B43524" w:rsidP="002718E2">
            <w:pPr>
              <w:pStyle w:val="Style214"/>
              <w:ind w:firstLine="0"/>
              <w:rPr>
                <w:sz w:val="22"/>
                <w:szCs w:val="22"/>
              </w:rPr>
            </w:pPr>
            <w:r w:rsidRPr="006600D0">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6600D0">
              <w:rPr>
                <w:sz w:val="22"/>
                <w:szCs w:val="22"/>
              </w:rPr>
              <w:t>комплексом.Специализированная</w:t>
            </w:r>
            <w:proofErr w:type="spellEnd"/>
            <w:r w:rsidRPr="006600D0">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w:t>
            </w:r>
            <w:proofErr w:type="spellStart"/>
            <w:r w:rsidRPr="006600D0">
              <w:rPr>
                <w:sz w:val="22"/>
                <w:szCs w:val="22"/>
              </w:rPr>
              <w:t>обьявлений</w:t>
            </w:r>
            <w:proofErr w:type="spellEnd"/>
            <w:r w:rsidRPr="006600D0">
              <w:rPr>
                <w:sz w:val="22"/>
                <w:szCs w:val="22"/>
              </w:rPr>
              <w:t xml:space="preserve"> 1шт., жалюзи 2шт., Компьютер </w:t>
            </w:r>
            <w:r w:rsidRPr="006600D0">
              <w:rPr>
                <w:sz w:val="22"/>
                <w:szCs w:val="22"/>
                <w:lang w:val="en-US"/>
              </w:rPr>
              <w:t>Intel</w:t>
            </w:r>
            <w:r w:rsidRPr="006600D0">
              <w:rPr>
                <w:sz w:val="22"/>
                <w:szCs w:val="22"/>
              </w:rPr>
              <w:t xml:space="preserve"> </w:t>
            </w:r>
            <w:r w:rsidRPr="006600D0">
              <w:rPr>
                <w:sz w:val="22"/>
                <w:szCs w:val="22"/>
                <w:lang w:val="en-US"/>
              </w:rPr>
              <w:t>I</w:t>
            </w:r>
            <w:r w:rsidRPr="006600D0">
              <w:rPr>
                <w:sz w:val="22"/>
                <w:szCs w:val="22"/>
              </w:rPr>
              <w:t>5-7400/16</w:t>
            </w:r>
            <w:r w:rsidRPr="006600D0">
              <w:rPr>
                <w:sz w:val="22"/>
                <w:szCs w:val="22"/>
                <w:lang w:val="en-US"/>
              </w:rPr>
              <w:t>Gb</w:t>
            </w:r>
            <w:r w:rsidRPr="006600D0">
              <w:rPr>
                <w:sz w:val="22"/>
                <w:szCs w:val="22"/>
              </w:rPr>
              <w:t>/1</w:t>
            </w:r>
            <w:r w:rsidRPr="006600D0">
              <w:rPr>
                <w:sz w:val="22"/>
                <w:szCs w:val="22"/>
                <w:lang w:val="en-US"/>
              </w:rPr>
              <w:t>Tb</w:t>
            </w:r>
            <w:r w:rsidRPr="006600D0">
              <w:rPr>
                <w:sz w:val="22"/>
                <w:szCs w:val="22"/>
              </w:rPr>
              <w:t xml:space="preserve">/ видеокарта </w:t>
            </w:r>
            <w:r w:rsidRPr="006600D0">
              <w:rPr>
                <w:sz w:val="22"/>
                <w:szCs w:val="22"/>
                <w:lang w:val="en-US"/>
              </w:rPr>
              <w:t>NVIDIA</w:t>
            </w:r>
            <w:r w:rsidRPr="006600D0">
              <w:rPr>
                <w:sz w:val="22"/>
                <w:szCs w:val="22"/>
              </w:rPr>
              <w:t xml:space="preserve"> </w:t>
            </w:r>
            <w:r w:rsidRPr="006600D0">
              <w:rPr>
                <w:sz w:val="22"/>
                <w:szCs w:val="22"/>
                <w:lang w:val="en-US"/>
              </w:rPr>
              <w:t>GeForce</w:t>
            </w:r>
            <w:r w:rsidRPr="006600D0">
              <w:rPr>
                <w:sz w:val="22"/>
                <w:szCs w:val="22"/>
              </w:rPr>
              <w:t xml:space="preserve"> </w:t>
            </w:r>
            <w:r w:rsidRPr="006600D0">
              <w:rPr>
                <w:sz w:val="22"/>
                <w:szCs w:val="22"/>
                <w:lang w:val="en-US"/>
              </w:rPr>
              <w:t>GT</w:t>
            </w:r>
            <w:r w:rsidRPr="006600D0">
              <w:rPr>
                <w:sz w:val="22"/>
                <w:szCs w:val="22"/>
              </w:rPr>
              <w:t xml:space="preserve"> 710/Монитор. </w:t>
            </w:r>
            <w:r w:rsidRPr="006600D0">
              <w:rPr>
                <w:sz w:val="22"/>
                <w:szCs w:val="22"/>
                <w:lang w:val="en-US"/>
              </w:rPr>
              <w:t>DELL</w:t>
            </w:r>
            <w:r w:rsidRPr="006600D0">
              <w:rPr>
                <w:sz w:val="22"/>
                <w:szCs w:val="22"/>
              </w:rPr>
              <w:t xml:space="preserve"> </w:t>
            </w:r>
            <w:r w:rsidRPr="006600D0">
              <w:rPr>
                <w:sz w:val="22"/>
                <w:szCs w:val="22"/>
                <w:lang w:val="en-US"/>
              </w:rPr>
              <w:t>S</w:t>
            </w:r>
            <w:r w:rsidRPr="006600D0">
              <w:rPr>
                <w:sz w:val="22"/>
                <w:szCs w:val="22"/>
              </w:rPr>
              <w:t>2218</w:t>
            </w:r>
            <w:r w:rsidRPr="006600D0">
              <w:rPr>
                <w:sz w:val="22"/>
                <w:szCs w:val="22"/>
                <w:lang w:val="en-US"/>
              </w:rPr>
              <w:t>H</w:t>
            </w:r>
            <w:r w:rsidRPr="006600D0">
              <w:rPr>
                <w:sz w:val="22"/>
                <w:szCs w:val="22"/>
              </w:rPr>
              <w:t xml:space="preserve"> - 25 шт., Интерактивная доска </w:t>
            </w:r>
            <w:r w:rsidRPr="006600D0">
              <w:rPr>
                <w:sz w:val="22"/>
                <w:szCs w:val="22"/>
                <w:lang w:val="en-US"/>
              </w:rPr>
              <w:t>SMARTB</w:t>
            </w:r>
            <w:r w:rsidRPr="006600D0">
              <w:rPr>
                <w:sz w:val="22"/>
                <w:szCs w:val="22"/>
              </w:rPr>
              <w:t xml:space="preserve"> 680 - 1 шт., Шкаф телекоммуникационный настенный ЦМО ШРН-Э-6.650 - 1 шт., Коммутатор </w:t>
            </w:r>
            <w:proofErr w:type="spellStart"/>
            <w:r w:rsidRPr="006600D0">
              <w:rPr>
                <w:sz w:val="22"/>
                <w:szCs w:val="22"/>
                <w:lang w:val="en-US"/>
              </w:rPr>
              <w:t>ProCurve</w:t>
            </w:r>
            <w:proofErr w:type="spellEnd"/>
            <w:r w:rsidRPr="006600D0">
              <w:rPr>
                <w:sz w:val="22"/>
                <w:szCs w:val="22"/>
              </w:rPr>
              <w:t xml:space="preserve"> </w:t>
            </w:r>
            <w:r w:rsidRPr="006600D0">
              <w:rPr>
                <w:sz w:val="22"/>
                <w:szCs w:val="22"/>
                <w:lang w:val="en-US"/>
              </w:rPr>
              <w:t>Switch</w:t>
            </w:r>
            <w:r w:rsidRPr="006600D0">
              <w:rPr>
                <w:sz w:val="22"/>
                <w:szCs w:val="22"/>
              </w:rPr>
              <w:t xml:space="preserve"> 2626 - 1 шт., Терминальная станция тонкий клиент в составе </w:t>
            </w:r>
            <w:r w:rsidRPr="006600D0">
              <w:rPr>
                <w:sz w:val="22"/>
                <w:szCs w:val="22"/>
                <w:lang w:val="en-US"/>
              </w:rPr>
              <w:t>Sun</w:t>
            </w:r>
            <w:r w:rsidRPr="006600D0">
              <w:rPr>
                <w:sz w:val="22"/>
                <w:szCs w:val="22"/>
              </w:rPr>
              <w:t xml:space="preserve"> </w:t>
            </w:r>
            <w:r w:rsidRPr="006600D0">
              <w:rPr>
                <w:sz w:val="22"/>
                <w:szCs w:val="22"/>
                <w:lang w:val="en-US"/>
              </w:rPr>
              <w:t>Ray</w:t>
            </w:r>
            <w:r w:rsidRPr="006600D0">
              <w:rPr>
                <w:sz w:val="22"/>
                <w:szCs w:val="22"/>
              </w:rPr>
              <w:t xml:space="preserve"> 2 </w:t>
            </w:r>
            <w:r w:rsidRPr="006600D0">
              <w:rPr>
                <w:sz w:val="22"/>
                <w:szCs w:val="22"/>
                <w:lang w:val="en-US"/>
              </w:rPr>
              <w:t>client</w:t>
            </w:r>
            <w:r w:rsidRPr="006600D0">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600D0" w:rsidRDefault="00B43524" w:rsidP="002718E2">
            <w:pPr>
              <w:pStyle w:val="Style214"/>
              <w:ind w:firstLine="0"/>
              <w:rPr>
                <w:sz w:val="22"/>
                <w:szCs w:val="22"/>
              </w:rPr>
            </w:pPr>
            <w:r w:rsidRPr="006600D0">
              <w:rPr>
                <w:sz w:val="22"/>
                <w:szCs w:val="22"/>
              </w:rPr>
              <w:t>191023, г. Санкт-Петербург, ул. Канал Грибоедова, 30/32, литер «А», «Б», «Р»</w:t>
            </w:r>
          </w:p>
        </w:tc>
      </w:tr>
      <w:tr w:rsidR="002C735C" w:rsidRPr="006600D0" w14:paraId="783B2EA1" w14:textId="77777777" w:rsidTr="008416EB">
        <w:tc>
          <w:tcPr>
            <w:tcW w:w="7797" w:type="dxa"/>
            <w:shd w:val="clear" w:color="auto" w:fill="auto"/>
          </w:tcPr>
          <w:p w14:paraId="1A55AC81" w14:textId="77777777" w:rsidR="002C735C" w:rsidRPr="006600D0" w:rsidRDefault="00B43524" w:rsidP="002718E2">
            <w:pPr>
              <w:pStyle w:val="Style214"/>
              <w:ind w:firstLine="0"/>
              <w:rPr>
                <w:sz w:val="22"/>
                <w:szCs w:val="22"/>
              </w:rPr>
            </w:pPr>
            <w:r w:rsidRPr="006600D0">
              <w:rPr>
                <w:sz w:val="22"/>
                <w:szCs w:val="22"/>
              </w:rPr>
              <w:t xml:space="preserve">Ауд. 2022 Лаборатория "Лабораторный </w:t>
            </w:r>
            <w:proofErr w:type="spellStart"/>
            <w:r w:rsidRPr="006600D0">
              <w:rPr>
                <w:sz w:val="22"/>
                <w:szCs w:val="22"/>
              </w:rPr>
              <w:t>комплекс"Специализированная</w:t>
            </w:r>
            <w:proofErr w:type="spellEnd"/>
            <w:r w:rsidRPr="006600D0">
              <w:rPr>
                <w:sz w:val="22"/>
                <w:szCs w:val="22"/>
              </w:rPr>
              <w:t xml:space="preserve">  мебель и оборудование: Учебная мебель на 19 посадочных мест (19 компьютерных стола, 19 черных </w:t>
            </w:r>
            <w:proofErr w:type="spellStart"/>
            <w:r w:rsidRPr="006600D0">
              <w:rPr>
                <w:sz w:val="22"/>
                <w:szCs w:val="22"/>
              </w:rPr>
              <w:t>кресела</w:t>
            </w:r>
            <w:proofErr w:type="spellEnd"/>
            <w:r w:rsidRPr="006600D0">
              <w:rPr>
                <w:sz w:val="22"/>
                <w:szCs w:val="22"/>
              </w:rPr>
              <w:t xml:space="preserve">)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1шт.Компьютер </w:t>
            </w:r>
            <w:r w:rsidRPr="006600D0">
              <w:rPr>
                <w:sz w:val="22"/>
                <w:szCs w:val="22"/>
                <w:lang w:val="en-US"/>
              </w:rPr>
              <w:t>Intel</w:t>
            </w:r>
            <w:r w:rsidRPr="006600D0">
              <w:rPr>
                <w:sz w:val="22"/>
                <w:szCs w:val="22"/>
              </w:rPr>
              <w:t xml:space="preserve"> </w:t>
            </w:r>
            <w:proofErr w:type="spellStart"/>
            <w:r w:rsidRPr="006600D0">
              <w:rPr>
                <w:sz w:val="22"/>
                <w:szCs w:val="22"/>
                <w:lang w:val="en-US"/>
              </w:rPr>
              <w:t>i</w:t>
            </w:r>
            <w:proofErr w:type="spellEnd"/>
            <w:r w:rsidRPr="006600D0">
              <w:rPr>
                <w:sz w:val="22"/>
                <w:szCs w:val="22"/>
              </w:rPr>
              <w:t xml:space="preserve">5 4460/1Тб/8Гб/монитор </w:t>
            </w:r>
            <w:r w:rsidRPr="006600D0">
              <w:rPr>
                <w:sz w:val="22"/>
                <w:szCs w:val="22"/>
                <w:lang w:val="en-US"/>
              </w:rPr>
              <w:t>Samsung</w:t>
            </w:r>
            <w:r w:rsidRPr="006600D0">
              <w:rPr>
                <w:sz w:val="22"/>
                <w:szCs w:val="22"/>
              </w:rPr>
              <w:t xml:space="preserve"> 23" - 1 шт., Компьютер </w:t>
            </w:r>
            <w:r w:rsidRPr="006600D0">
              <w:rPr>
                <w:sz w:val="22"/>
                <w:szCs w:val="22"/>
                <w:lang w:val="en-US"/>
              </w:rPr>
              <w:t>Intel</w:t>
            </w:r>
            <w:r w:rsidRPr="006600D0">
              <w:rPr>
                <w:sz w:val="22"/>
                <w:szCs w:val="22"/>
              </w:rPr>
              <w:t xml:space="preserve"> </w:t>
            </w:r>
            <w:proofErr w:type="spellStart"/>
            <w:r w:rsidRPr="006600D0">
              <w:rPr>
                <w:sz w:val="22"/>
                <w:szCs w:val="22"/>
                <w:lang w:val="en-US"/>
              </w:rPr>
              <w:t>i</w:t>
            </w:r>
            <w:proofErr w:type="spellEnd"/>
            <w:r w:rsidRPr="006600D0">
              <w:rPr>
                <w:sz w:val="22"/>
                <w:szCs w:val="22"/>
              </w:rPr>
              <w:t xml:space="preserve">5 4460/1Тб/8Гб/ монитор </w:t>
            </w:r>
            <w:r w:rsidRPr="006600D0">
              <w:rPr>
                <w:sz w:val="22"/>
                <w:szCs w:val="22"/>
                <w:lang w:val="en-US"/>
              </w:rPr>
              <w:t>Samsung</w:t>
            </w:r>
            <w:r w:rsidRPr="006600D0">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C784B6" w14:textId="77777777" w:rsidR="002C735C" w:rsidRPr="006600D0" w:rsidRDefault="00B43524" w:rsidP="002718E2">
            <w:pPr>
              <w:pStyle w:val="Style214"/>
              <w:ind w:firstLine="0"/>
              <w:rPr>
                <w:sz w:val="22"/>
                <w:szCs w:val="22"/>
              </w:rPr>
            </w:pPr>
            <w:r w:rsidRPr="006600D0">
              <w:rPr>
                <w:sz w:val="22"/>
                <w:szCs w:val="22"/>
              </w:rPr>
              <w:t>191023, г. Санкт-Петербург, ул. Канал Грибоедова, 30/32, литер «А», «Б», «Р»</w:t>
            </w:r>
          </w:p>
        </w:tc>
      </w:tr>
      <w:tr w:rsidR="002C735C" w:rsidRPr="006600D0" w14:paraId="5C004F4F" w14:textId="77777777" w:rsidTr="008416EB">
        <w:tc>
          <w:tcPr>
            <w:tcW w:w="7797" w:type="dxa"/>
            <w:shd w:val="clear" w:color="auto" w:fill="auto"/>
          </w:tcPr>
          <w:p w14:paraId="1178C1A4" w14:textId="77777777" w:rsidR="002C735C" w:rsidRPr="006600D0" w:rsidRDefault="00B43524" w:rsidP="002718E2">
            <w:pPr>
              <w:pStyle w:val="Style214"/>
              <w:ind w:firstLine="0"/>
              <w:rPr>
                <w:sz w:val="22"/>
                <w:szCs w:val="22"/>
              </w:rPr>
            </w:pPr>
            <w:r w:rsidRPr="006600D0">
              <w:rPr>
                <w:sz w:val="22"/>
                <w:szCs w:val="22"/>
              </w:rPr>
              <w:t xml:space="preserve">Ауд. 2021 Лаборатория "Лабораторный </w:t>
            </w:r>
            <w:proofErr w:type="spellStart"/>
            <w:r w:rsidRPr="006600D0">
              <w:rPr>
                <w:sz w:val="22"/>
                <w:szCs w:val="22"/>
              </w:rPr>
              <w:t>комплекс"Специализированная</w:t>
            </w:r>
            <w:proofErr w:type="spellEnd"/>
            <w:r w:rsidRPr="006600D0">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6600D0">
              <w:rPr>
                <w:sz w:val="22"/>
                <w:szCs w:val="22"/>
                <w:lang w:val="en-US"/>
              </w:rPr>
              <w:t>i</w:t>
            </w:r>
            <w:proofErr w:type="spellEnd"/>
            <w:r w:rsidRPr="006600D0">
              <w:rPr>
                <w:sz w:val="22"/>
                <w:szCs w:val="22"/>
              </w:rPr>
              <w:t>5-8400/8</w:t>
            </w:r>
            <w:r w:rsidRPr="006600D0">
              <w:rPr>
                <w:sz w:val="22"/>
                <w:szCs w:val="22"/>
                <w:lang w:val="en-US"/>
              </w:rPr>
              <w:t>GB</w:t>
            </w:r>
            <w:r w:rsidRPr="006600D0">
              <w:rPr>
                <w:sz w:val="22"/>
                <w:szCs w:val="22"/>
              </w:rPr>
              <w:t>/500</w:t>
            </w:r>
            <w:r w:rsidRPr="006600D0">
              <w:rPr>
                <w:sz w:val="22"/>
                <w:szCs w:val="22"/>
                <w:lang w:val="en-US"/>
              </w:rPr>
              <w:t>GB</w:t>
            </w:r>
            <w:r w:rsidRPr="006600D0">
              <w:rPr>
                <w:sz w:val="22"/>
                <w:szCs w:val="22"/>
              </w:rPr>
              <w:t>_</w:t>
            </w:r>
            <w:r w:rsidRPr="006600D0">
              <w:rPr>
                <w:sz w:val="22"/>
                <w:szCs w:val="22"/>
                <w:lang w:val="en-US"/>
              </w:rPr>
              <w:t>SSD</w:t>
            </w:r>
            <w:r w:rsidRPr="006600D0">
              <w:rPr>
                <w:sz w:val="22"/>
                <w:szCs w:val="22"/>
              </w:rPr>
              <w:t>/</w:t>
            </w:r>
            <w:proofErr w:type="spellStart"/>
            <w:r w:rsidRPr="006600D0">
              <w:rPr>
                <w:sz w:val="22"/>
                <w:szCs w:val="22"/>
                <w:lang w:val="en-US"/>
              </w:rPr>
              <w:t>Viewsonic</w:t>
            </w:r>
            <w:proofErr w:type="spellEnd"/>
            <w:r w:rsidRPr="006600D0">
              <w:rPr>
                <w:sz w:val="22"/>
                <w:szCs w:val="22"/>
              </w:rPr>
              <w:t xml:space="preserve"> </w:t>
            </w:r>
            <w:r w:rsidRPr="006600D0">
              <w:rPr>
                <w:sz w:val="22"/>
                <w:szCs w:val="22"/>
                <w:lang w:val="en-US"/>
              </w:rPr>
              <w:t>VA</w:t>
            </w:r>
            <w:r w:rsidRPr="006600D0">
              <w:rPr>
                <w:sz w:val="22"/>
                <w:szCs w:val="22"/>
              </w:rPr>
              <w:t>2410-</w:t>
            </w:r>
            <w:proofErr w:type="spellStart"/>
            <w:r w:rsidRPr="006600D0">
              <w:rPr>
                <w:sz w:val="22"/>
                <w:szCs w:val="22"/>
                <w:lang w:val="en-US"/>
              </w:rPr>
              <w:t>mh</w:t>
            </w:r>
            <w:proofErr w:type="spellEnd"/>
            <w:r w:rsidRPr="006600D0">
              <w:rPr>
                <w:sz w:val="22"/>
                <w:szCs w:val="22"/>
              </w:rPr>
              <w:t xml:space="preserve"> - 23 шт., Установка демонстрационных учебных фильмов - 1 шт., Компьютер в комплектации системный блок </w:t>
            </w:r>
            <w:r w:rsidRPr="006600D0">
              <w:rPr>
                <w:sz w:val="22"/>
                <w:szCs w:val="22"/>
                <w:lang w:val="en-US"/>
              </w:rPr>
              <w:t>Intel</w:t>
            </w:r>
            <w:r w:rsidRPr="006600D0">
              <w:rPr>
                <w:sz w:val="22"/>
                <w:szCs w:val="22"/>
              </w:rPr>
              <w:t xml:space="preserve"> </w:t>
            </w:r>
            <w:proofErr w:type="spellStart"/>
            <w:r w:rsidRPr="006600D0">
              <w:rPr>
                <w:sz w:val="22"/>
                <w:szCs w:val="22"/>
                <w:lang w:val="en-US"/>
              </w:rPr>
              <w:t>pentium</w:t>
            </w:r>
            <w:proofErr w:type="spellEnd"/>
            <w:r w:rsidRPr="006600D0">
              <w:rPr>
                <w:sz w:val="22"/>
                <w:szCs w:val="22"/>
              </w:rPr>
              <w:t xml:space="preserve"> </w:t>
            </w:r>
            <w:r w:rsidRPr="006600D0">
              <w:rPr>
                <w:sz w:val="22"/>
                <w:szCs w:val="22"/>
                <w:lang w:val="en-US"/>
              </w:rPr>
              <w:t>x</w:t>
            </w:r>
            <w:r w:rsidRPr="006600D0">
              <w:rPr>
                <w:sz w:val="22"/>
                <w:szCs w:val="22"/>
              </w:rPr>
              <w:t xml:space="preserve">2 </w:t>
            </w:r>
            <w:r w:rsidRPr="006600D0">
              <w:rPr>
                <w:sz w:val="22"/>
                <w:szCs w:val="22"/>
                <w:lang w:val="en-US"/>
              </w:rPr>
              <w:t>g</w:t>
            </w:r>
            <w:r w:rsidRPr="006600D0">
              <w:rPr>
                <w:sz w:val="22"/>
                <w:szCs w:val="22"/>
              </w:rPr>
              <w:t xml:space="preserve">3250 </w:t>
            </w:r>
            <w:proofErr w:type="spellStart"/>
            <w:r w:rsidRPr="006600D0">
              <w:rPr>
                <w:sz w:val="22"/>
                <w:szCs w:val="22"/>
              </w:rPr>
              <w:t>клавиатура+мышь</w:t>
            </w:r>
            <w:proofErr w:type="spellEnd"/>
            <w:r w:rsidRPr="006600D0">
              <w:rPr>
                <w:sz w:val="22"/>
                <w:szCs w:val="22"/>
              </w:rPr>
              <w:t xml:space="preserve"> </w:t>
            </w:r>
            <w:r w:rsidRPr="006600D0">
              <w:rPr>
                <w:sz w:val="22"/>
                <w:szCs w:val="22"/>
                <w:lang w:val="en-US"/>
              </w:rPr>
              <w:t>L</w:t>
            </w:r>
            <w:r w:rsidRPr="006600D0">
              <w:rPr>
                <w:sz w:val="22"/>
                <w:szCs w:val="22"/>
              </w:rPr>
              <w:t xml:space="preserve"> (жесткий диск500</w:t>
            </w:r>
            <w:proofErr w:type="spellStart"/>
            <w:r w:rsidRPr="006600D0">
              <w:rPr>
                <w:sz w:val="22"/>
                <w:szCs w:val="22"/>
                <w:lang w:val="en-US"/>
              </w:rPr>
              <w:t>gb</w:t>
            </w:r>
            <w:proofErr w:type="spellEnd"/>
            <w:r w:rsidRPr="006600D0">
              <w:rPr>
                <w:sz w:val="22"/>
                <w:szCs w:val="22"/>
              </w:rPr>
              <w:t xml:space="preserve">,монитор </w:t>
            </w:r>
            <w:proofErr w:type="spellStart"/>
            <w:r w:rsidRPr="006600D0">
              <w:rPr>
                <w:sz w:val="22"/>
                <w:szCs w:val="22"/>
                <w:lang w:val="en-US"/>
              </w:rPr>
              <w:t>philips</w:t>
            </w:r>
            <w:proofErr w:type="spellEnd"/>
            <w:r w:rsidRPr="006600D0">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A95A76" w14:textId="77777777" w:rsidR="002C735C" w:rsidRPr="006600D0" w:rsidRDefault="00B43524" w:rsidP="002718E2">
            <w:pPr>
              <w:pStyle w:val="Style214"/>
              <w:ind w:firstLine="0"/>
              <w:rPr>
                <w:sz w:val="22"/>
                <w:szCs w:val="22"/>
              </w:rPr>
            </w:pPr>
            <w:r w:rsidRPr="006600D0">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600D0" w14:paraId="1316D2A7" w14:textId="77777777" w:rsidTr="00B20279">
        <w:tc>
          <w:tcPr>
            <w:tcW w:w="562" w:type="dxa"/>
          </w:tcPr>
          <w:p w14:paraId="3E1FC80C" w14:textId="77777777" w:rsidR="006600D0" w:rsidRPr="00403E27" w:rsidRDefault="006600D0" w:rsidP="00B20279">
            <w:pPr>
              <w:pStyle w:val="Default"/>
              <w:spacing w:after="30"/>
              <w:jc w:val="both"/>
              <w:rPr>
                <w:sz w:val="23"/>
                <w:szCs w:val="23"/>
              </w:rPr>
            </w:pPr>
          </w:p>
        </w:tc>
        <w:tc>
          <w:tcPr>
            <w:tcW w:w="8783" w:type="dxa"/>
          </w:tcPr>
          <w:p w14:paraId="644A57CA" w14:textId="77777777" w:rsidR="006600D0" w:rsidRPr="006600D0" w:rsidRDefault="006600D0" w:rsidP="00B20279">
            <w:pPr>
              <w:pStyle w:val="Default"/>
              <w:spacing w:after="30"/>
              <w:jc w:val="both"/>
              <w:rPr>
                <w:sz w:val="23"/>
                <w:szCs w:val="23"/>
              </w:rPr>
            </w:pPr>
            <w:r w:rsidRPr="006600D0">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600D0" w:rsidRDefault="00AD3A54" w:rsidP="00801458">
            <w:pPr>
              <w:pStyle w:val="Default"/>
              <w:spacing w:after="30"/>
              <w:jc w:val="both"/>
              <w:rPr>
                <w:sz w:val="23"/>
                <w:szCs w:val="23"/>
              </w:rPr>
            </w:pPr>
            <w:r w:rsidRPr="006600D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600D0" w14:paraId="5A1C9382" w14:textId="77777777" w:rsidTr="00801458">
        <w:tc>
          <w:tcPr>
            <w:tcW w:w="2336" w:type="dxa"/>
          </w:tcPr>
          <w:p w14:paraId="4C518DAB" w14:textId="77777777" w:rsidR="005D65A5" w:rsidRPr="006600D0" w:rsidRDefault="005D65A5" w:rsidP="00801458">
            <w:pPr>
              <w:jc w:val="center"/>
              <w:rPr>
                <w:rFonts w:ascii="Times New Roman" w:hAnsi="Times New Roman" w:cs="Times New Roman"/>
                <w:b/>
              </w:rPr>
            </w:pPr>
            <w:r w:rsidRPr="006600D0">
              <w:rPr>
                <w:rFonts w:ascii="Times New Roman" w:hAnsi="Times New Roman" w:cs="Times New Roman"/>
                <w:b/>
              </w:rPr>
              <w:t>Номер контрольной точки</w:t>
            </w:r>
          </w:p>
        </w:tc>
        <w:tc>
          <w:tcPr>
            <w:tcW w:w="2336" w:type="dxa"/>
          </w:tcPr>
          <w:p w14:paraId="6FB4C23E" w14:textId="77777777" w:rsidR="005D65A5" w:rsidRPr="006600D0" w:rsidRDefault="005D65A5" w:rsidP="00801458">
            <w:pPr>
              <w:jc w:val="center"/>
              <w:rPr>
                <w:rFonts w:ascii="Times New Roman" w:hAnsi="Times New Roman" w:cs="Times New Roman"/>
                <w:b/>
              </w:rPr>
            </w:pPr>
            <w:r w:rsidRPr="006600D0">
              <w:rPr>
                <w:rFonts w:ascii="Times New Roman" w:hAnsi="Times New Roman" w:cs="Times New Roman"/>
                <w:b/>
              </w:rPr>
              <w:t>Тип контрольной точки</w:t>
            </w:r>
          </w:p>
        </w:tc>
        <w:tc>
          <w:tcPr>
            <w:tcW w:w="2336" w:type="dxa"/>
          </w:tcPr>
          <w:p w14:paraId="048CBEA9" w14:textId="77777777" w:rsidR="005D65A5" w:rsidRPr="006600D0" w:rsidRDefault="005D65A5" w:rsidP="00801458">
            <w:pPr>
              <w:jc w:val="center"/>
              <w:rPr>
                <w:rFonts w:ascii="Times New Roman" w:hAnsi="Times New Roman" w:cs="Times New Roman"/>
                <w:b/>
              </w:rPr>
            </w:pPr>
            <w:r w:rsidRPr="006600D0">
              <w:rPr>
                <w:rFonts w:ascii="Times New Roman" w:hAnsi="Times New Roman" w:cs="Times New Roman"/>
                <w:b/>
              </w:rPr>
              <w:t>Способ проведения</w:t>
            </w:r>
          </w:p>
        </w:tc>
        <w:tc>
          <w:tcPr>
            <w:tcW w:w="2337" w:type="dxa"/>
          </w:tcPr>
          <w:p w14:paraId="267B0FDF" w14:textId="77777777" w:rsidR="005D65A5" w:rsidRPr="006600D0" w:rsidRDefault="005D65A5" w:rsidP="00801458">
            <w:pPr>
              <w:jc w:val="center"/>
              <w:rPr>
                <w:rFonts w:ascii="Times New Roman" w:hAnsi="Times New Roman" w:cs="Times New Roman"/>
                <w:b/>
              </w:rPr>
            </w:pPr>
            <w:r w:rsidRPr="006600D0">
              <w:rPr>
                <w:rFonts w:ascii="Times New Roman" w:hAnsi="Times New Roman" w:cs="Times New Roman"/>
                <w:b/>
              </w:rPr>
              <w:t>Номера тем</w:t>
            </w:r>
          </w:p>
        </w:tc>
      </w:tr>
      <w:tr w:rsidR="005D65A5" w:rsidRPr="006600D0" w14:paraId="07658034" w14:textId="77777777" w:rsidTr="00801458">
        <w:tc>
          <w:tcPr>
            <w:tcW w:w="2336" w:type="dxa"/>
          </w:tcPr>
          <w:p w14:paraId="1553D698" w14:textId="78F29BFB" w:rsidR="005D65A5" w:rsidRPr="006600D0" w:rsidRDefault="007478E0" w:rsidP="00801458">
            <w:pPr>
              <w:jc w:val="center"/>
              <w:rPr>
                <w:rFonts w:ascii="Times New Roman" w:hAnsi="Times New Roman" w:cs="Times New Roman"/>
              </w:rPr>
            </w:pPr>
            <w:r w:rsidRPr="006600D0">
              <w:rPr>
                <w:rFonts w:ascii="Times New Roman" w:hAnsi="Times New Roman" w:cs="Times New Roman"/>
                <w:lang w:val="en-US"/>
              </w:rPr>
              <w:t>1</w:t>
            </w:r>
          </w:p>
        </w:tc>
        <w:tc>
          <w:tcPr>
            <w:tcW w:w="2336" w:type="dxa"/>
          </w:tcPr>
          <w:p w14:paraId="4C5C3C11" w14:textId="5E14221A" w:rsidR="005D65A5" w:rsidRPr="006600D0" w:rsidRDefault="007478E0" w:rsidP="00801458">
            <w:pPr>
              <w:rPr>
                <w:rFonts w:ascii="Times New Roman" w:hAnsi="Times New Roman" w:cs="Times New Roman"/>
              </w:rPr>
            </w:pPr>
            <w:r w:rsidRPr="006600D0">
              <w:rPr>
                <w:rFonts w:ascii="Times New Roman" w:hAnsi="Times New Roman" w:cs="Times New Roman"/>
                <w:lang w:val="en-US"/>
              </w:rPr>
              <w:t>Контрольная работа</w:t>
            </w:r>
          </w:p>
        </w:tc>
        <w:tc>
          <w:tcPr>
            <w:tcW w:w="2336" w:type="dxa"/>
          </w:tcPr>
          <w:p w14:paraId="09793085" w14:textId="37E3864C" w:rsidR="005D65A5" w:rsidRPr="006600D0" w:rsidRDefault="007478E0" w:rsidP="00801458">
            <w:pPr>
              <w:rPr>
                <w:rFonts w:ascii="Times New Roman" w:hAnsi="Times New Roman" w:cs="Times New Roman"/>
              </w:rPr>
            </w:pPr>
            <w:r w:rsidRPr="006600D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6600D0" w:rsidRDefault="007478E0" w:rsidP="00801458">
            <w:pPr>
              <w:rPr>
                <w:rFonts w:ascii="Times New Roman" w:hAnsi="Times New Roman" w:cs="Times New Roman"/>
              </w:rPr>
            </w:pPr>
            <w:r w:rsidRPr="006600D0">
              <w:rPr>
                <w:rFonts w:ascii="Times New Roman" w:hAnsi="Times New Roman" w:cs="Times New Roman"/>
                <w:lang w:val="en-US"/>
              </w:rPr>
              <w:t>1-5</w:t>
            </w:r>
          </w:p>
        </w:tc>
      </w:tr>
      <w:tr w:rsidR="005D65A5" w:rsidRPr="006600D0" w14:paraId="568F19D7" w14:textId="77777777" w:rsidTr="00801458">
        <w:tc>
          <w:tcPr>
            <w:tcW w:w="2336" w:type="dxa"/>
          </w:tcPr>
          <w:p w14:paraId="12EF7FDD" w14:textId="77777777" w:rsidR="005D65A5" w:rsidRPr="006600D0" w:rsidRDefault="007478E0" w:rsidP="00801458">
            <w:pPr>
              <w:jc w:val="center"/>
              <w:rPr>
                <w:rFonts w:ascii="Times New Roman" w:hAnsi="Times New Roman" w:cs="Times New Roman"/>
              </w:rPr>
            </w:pPr>
            <w:r w:rsidRPr="006600D0">
              <w:rPr>
                <w:rFonts w:ascii="Times New Roman" w:hAnsi="Times New Roman" w:cs="Times New Roman"/>
                <w:lang w:val="en-US"/>
              </w:rPr>
              <w:t>2</w:t>
            </w:r>
          </w:p>
        </w:tc>
        <w:tc>
          <w:tcPr>
            <w:tcW w:w="2336" w:type="dxa"/>
          </w:tcPr>
          <w:p w14:paraId="090905EC" w14:textId="77777777" w:rsidR="005D65A5" w:rsidRPr="006600D0" w:rsidRDefault="007478E0" w:rsidP="00801458">
            <w:pPr>
              <w:rPr>
                <w:rFonts w:ascii="Times New Roman" w:hAnsi="Times New Roman" w:cs="Times New Roman"/>
              </w:rPr>
            </w:pPr>
            <w:r w:rsidRPr="006600D0">
              <w:rPr>
                <w:rFonts w:ascii="Times New Roman" w:hAnsi="Times New Roman" w:cs="Times New Roman"/>
                <w:lang w:val="en-US"/>
              </w:rPr>
              <w:t>Контрольная работа</w:t>
            </w:r>
          </w:p>
        </w:tc>
        <w:tc>
          <w:tcPr>
            <w:tcW w:w="2336" w:type="dxa"/>
          </w:tcPr>
          <w:p w14:paraId="3A34F0E6" w14:textId="77777777" w:rsidR="005D65A5" w:rsidRPr="006600D0" w:rsidRDefault="007478E0" w:rsidP="00801458">
            <w:pPr>
              <w:rPr>
                <w:rFonts w:ascii="Times New Roman" w:hAnsi="Times New Roman" w:cs="Times New Roman"/>
              </w:rPr>
            </w:pPr>
            <w:r w:rsidRPr="006600D0">
              <w:rPr>
                <w:rFonts w:ascii="Times New Roman" w:hAnsi="Times New Roman" w:cs="Times New Roman"/>
              </w:rPr>
              <w:t>с помощью технических средств и информационных систем</w:t>
            </w:r>
          </w:p>
        </w:tc>
        <w:tc>
          <w:tcPr>
            <w:tcW w:w="2337" w:type="dxa"/>
          </w:tcPr>
          <w:p w14:paraId="1C0A69F2" w14:textId="77777777" w:rsidR="005D65A5" w:rsidRPr="006600D0" w:rsidRDefault="007478E0" w:rsidP="00801458">
            <w:pPr>
              <w:rPr>
                <w:rFonts w:ascii="Times New Roman" w:hAnsi="Times New Roman" w:cs="Times New Roman"/>
              </w:rPr>
            </w:pPr>
            <w:r w:rsidRPr="006600D0">
              <w:rPr>
                <w:rFonts w:ascii="Times New Roman" w:hAnsi="Times New Roman" w:cs="Times New Roman"/>
                <w:lang w:val="en-US"/>
              </w:rPr>
              <w:t>6-9</w:t>
            </w:r>
          </w:p>
        </w:tc>
      </w:tr>
      <w:tr w:rsidR="005D65A5" w:rsidRPr="006600D0" w14:paraId="2B1B8A95" w14:textId="77777777" w:rsidTr="00801458">
        <w:tc>
          <w:tcPr>
            <w:tcW w:w="2336" w:type="dxa"/>
          </w:tcPr>
          <w:p w14:paraId="4ADF3E66" w14:textId="77777777" w:rsidR="005D65A5" w:rsidRPr="006600D0" w:rsidRDefault="007478E0" w:rsidP="00801458">
            <w:pPr>
              <w:jc w:val="center"/>
              <w:rPr>
                <w:rFonts w:ascii="Times New Roman" w:hAnsi="Times New Roman" w:cs="Times New Roman"/>
              </w:rPr>
            </w:pPr>
            <w:r w:rsidRPr="006600D0">
              <w:rPr>
                <w:rFonts w:ascii="Times New Roman" w:hAnsi="Times New Roman" w:cs="Times New Roman"/>
                <w:lang w:val="en-US"/>
              </w:rPr>
              <w:t>3</w:t>
            </w:r>
          </w:p>
        </w:tc>
        <w:tc>
          <w:tcPr>
            <w:tcW w:w="2336" w:type="dxa"/>
          </w:tcPr>
          <w:p w14:paraId="71699B1B" w14:textId="77777777" w:rsidR="005D65A5" w:rsidRPr="006600D0" w:rsidRDefault="007478E0" w:rsidP="00801458">
            <w:pPr>
              <w:rPr>
                <w:rFonts w:ascii="Times New Roman" w:hAnsi="Times New Roman" w:cs="Times New Roman"/>
              </w:rPr>
            </w:pPr>
            <w:r w:rsidRPr="006600D0">
              <w:rPr>
                <w:rFonts w:ascii="Times New Roman" w:hAnsi="Times New Roman" w:cs="Times New Roman"/>
                <w:lang w:val="en-US"/>
              </w:rPr>
              <w:t>Текущий контроль</w:t>
            </w:r>
          </w:p>
        </w:tc>
        <w:tc>
          <w:tcPr>
            <w:tcW w:w="2336" w:type="dxa"/>
          </w:tcPr>
          <w:p w14:paraId="7B7042A8" w14:textId="77777777" w:rsidR="005D65A5" w:rsidRPr="006600D0" w:rsidRDefault="007478E0" w:rsidP="00801458">
            <w:pPr>
              <w:rPr>
                <w:rFonts w:ascii="Times New Roman" w:hAnsi="Times New Roman" w:cs="Times New Roman"/>
              </w:rPr>
            </w:pPr>
            <w:r w:rsidRPr="006600D0">
              <w:rPr>
                <w:rFonts w:ascii="Times New Roman" w:hAnsi="Times New Roman" w:cs="Times New Roman"/>
              </w:rPr>
              <w:t>с помощью технических средств и информационных систем</w:t>
            </w:r>
          </w:p>
        </w:tc>
        <w:tc>
          <w:tcPr>
            <w:tcW w:w="2337" w:type="dxa"/>
          </w:tcPr>
          <w:p w14:paraId="1CBA1DF2" w14:textId="77777777" w:rsidR="005D65A5" w:rsidRPr="006600D0" w:rsidRDefault="007478E0" w:rsidP="00801458">
            <w:pPr>
              <w:rPr>
                <w:rFonts w:ascii="Times New Roman" w:hAnsi="Times New Roman" w:cs="Times New Roman"/>
              </w:rPr>
            </w:pPr>
            <w:r w:rsidRPr="006600D0">
              <w:rPr>
                <w:rFonts w:ascii="Times New Roman" w:hAnsi="Times New Roman" w:cs="Times New Roman"/>
                <w:lang w:val="en-US"/>
              </w:rPr>
              <w:t>1-9</w:t>
            </w:r>
          </w:p>
        </w:tc>
      </w:tr>
    </w:tbl>
    <w:p w14:paraId="6D01A11C" w14:textId="61720847" w:rsidR="00F56264" w:rsidRPr="006600D0" w:rsidRDefault="00F56264" w:rsidP="00090AC1">
      <w:pPr>
        <w:jc w:val="both"/>
        <w:rPr>
          <w:rFonts w:ascii="Times New Roman" w:hAnsi="Times New Roman" w:cs="Times New Roman"/>
          <w:b/>
          <w:sz w:val="28"/>
          <w:szCs w:val="28"/>
        </w:rPr>
      </w:pPr>
    </w:p>
    <w:p w14:paraId="1E7CF20C" w14:textId="77777777" w:rsidR="00C23E7F" w:rsidRPr="006600D0"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6600D0">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6600D0"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600D0" w:rsidRPr="006600D0" w14:paraId="534488E4" w14:textId="77777777" w:rsidTr="00B20279">
        <w:tc>
          <w:tcPr>
            <w:tcW w:w="562" w:type="dxa"/>
          </w:tcPr>
          <w:p w14:paraId="6D9C0437" w14:textId="77777777" w:rsidR="006600D0" w:rsidRPr="006600D0" w:rsidRDefault="006600D0" w:rsidP="00B20279">
            <w:pPr>
              <w:pStyle w:val="Default"/>
              <w:spacing w:after="30"/>
              <w:jc w:val="both"/>
              <w:rPr>
                <w:sz w:val="23"/>
                <w:szCs w:val="23"/>
                <w:lang w:val="en-US"/>
              </w:rPr>
            </w:pPr>
          </w:p>
        </w:tc>
        <w:tc>
          <w:tcPr>
            <w:tcW w:w="8783" w:type="dxa"/>
          </w:tcPr>
          <w:p w14:paraId="155AB0FD" w14:textId="77777777" w:rsidR="006600D0" w:rsidRPr="006600D0" w:rsidRDefault="006600D0" w:rsidP="00B20279">
            <w:pPr>
              <w:pStyle w:val="Default"/>
              <w:spacing w:after="30"/>
              <w:jc w:val="both"/>
              <w:rPr>
                <w:sz w:val="23"/>
                <w:szCs w:val="23"/>
              </w:rPr>
            </w:pPr>
            <w:r w:rsidRPr="006600D0">
              <w:rPr>
                <w:sz w:val="23"/>
                <w:szCs w:val="23"/>
              </w:rPr>
              <w:t>Рабочей программой дисциплины не предусмотрено.</w:t>
            </w:r>
          </w:p>
        </w:tc>
      </w:tr>
    </w:tbl>
    <w:p w14:paraId="79C7E7E3" w14:textId="77777777" w:rsidR="00C23E7F" w:rsidRPr="006600D0" w:rsidRDefault="00C23E7F" w:rsidP="00C23E7F">
      <w:pPr>
        <w:spacing w:after="0" w:line="240" w:lineRule="auto"/>
        <w:jc w:val="center"/>
        <w:rPr>
          <w:rFonts w:ascii="Times New Roman" w:hAnsi="Times New Roman"/>
          <w:b/>
          <w:sz w:val="28"/>
          <w:szCs w:val="28"/>
        </w:rPr>
      </w:pPr>
    </w:p>
    <w:p w14:paraId="11DE9780" w14:textId="77777777" w:rsidR="00B8237E" w:rsidRPr="006600D0"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6600D0">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6600D0" w:rsidRDefault="00B8237E" w:rsidP="00B8237E"/>
    <w:tbl>
      <w:tblPr>
        <w:tblStyle w:val="a4"/>
        <w:tblW w:w="5000" w:type="pct"/>
        <w:tblLook w:val="04A0" w:firstRow="1" w:lastRow="0" w:firstColumn="1" w:lastColumn="0" w:noHBand="0" w:noVBand="1"/>
      </w:tblPr>
      <w:tblGrid>
        <w:gridCol w:w="4785"/>
        <w:gridCol w:w="4786"/>
      </w:tblGrid>
      <w:tr w:rsidR="00B8237E" w:rsidRPr="006600D0" w14:paraId="0267C479" w14:textId="77777777" w:rsidTr="00801458">
        <w:tc>
          <w:tcPr>
            <w:tcW w:w="2500" w:type="pct"/>
          </w:tcPr>
          <w:p w14:paraId="37F699C9" w14:textId="77777777" w:rsidR="00B8237E" w:rsidRPr="006600D0" w:rsidRDefault="00B8237E" w:rsidP="00801458">
            <w:pPr>
              <w:jc w:val="center"/>
              <w:rPr>
                <w:rFonts w:ascii="Times New Roman" w:hAnsi="Times New Roman" w:cs="Times New Roman"/>
                <w:b/>
              </w:rPr>
            </w:pPr>
            <w:r w:rsidRPr="006600D0">
              <w:rPr>
                <w:rFonts w:ascii="Times New Roman" w:hAnsi="Times New Roman" w:cs="Times New Roman"/>
                <w:b/>
              </w:rPr>
              <w:t>Наименования самостоятельной работы</w:t>
            </w:r>
          </w:p>
        </w:tc>
        <w:tc>
          <w:tcPr>
            <w:tcW w:w="2500" w:type="pct"/>
          </w:tcPr>
          <w:p w14:paraId="0A769611" w14:textId="77777777" w:rsidR="00B8237E" w:rsidRPr="006600D0" w:rsidRDefault="00B8237E" w:rsidP="00801458">
            <w:pPr>
              <w:jc w:val="center"/>
              <w:rPr>
                <w:rFonts w:ascii="Times New Roman" w:hAnsi="Times New Roman" w:cs="Times New Roman"/>
                <w:b/>
              </w:rPr>
            </w:pPr>
            <w:r w:rsidRPr="006600D0">
              <w:rPr>
                <w:rFonts w:ascii="Times New Roman" w:hAnsi="Times New Roman" w:cs="Times New Roman"/>
                <w:b/>
              </w:rPr>
              <w:t>Номера тем</w:t>
            </w:r>
          </w:p>
        </w:tc>
      </w:tr>
      <w:tr w:rsidR="00B8237E" w:rsidRPr="006600D0" w14:paraId="3F240151" w14:textId="77777777" w:rsidTr="00801458">
        <w:tc>
          <w:tcPr>
            <w:tcW w:w="2500" w:type="pct"/>
          </w:tcPr>
          <w:p w14:paraId="61E91592" w14:textId="61A0874C" w:rsidR="00B8237E" w:rsidRPr="006600D0" w:rsidRDefault="00B8237E" w:rsidP="00801458">
            <w:pPr>
              <w:rPr>
                <w:rFonts w:ascii="Times New Roman" w:hAnsi="Times New Roman" w:cs="Times New Roman"/>
              </w:rPr>
            </w:pPr>
            <w:r w:rsidRPr="006600D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6600D0" w:rsidRDefault="005C548A" w:rsidP="00801458">
            <w:pPr>
              <w:rPr>
                <w:rFonts w:ascii="Times New Roman" w:hAnsi="Times New Roman" w:cs="Times New Roman"/>
              </w:rPr>
            </w:pPr>
            <w:r w:rsidRPr="006600D0">
              <w:rPr>
                <w:rFonts w:ascii="Times New Roman" w:hAnsi="Times New Roman" w:cs="Times New Roman"/>
                <w:lang w:val="en-US"/>
              </w:rPr>
              <w:t>1-9</w:t>
            </w:r>
          </w:p>
        </w:tc>
      </w:tr>
      <w:tr w:rsidR="00B8237E" w:rsidRPr="006600D0" w14:paraId="6CFB7921" w14:textId="77777777" w:rsidTr="00801458">
        <w:tc>
          <w:tcPr>
            <w:tcW w:w="2500" w:type="pct"/>
          </w:tcPr>
          <w:p w14:paraId="5AA03C69" w14:textId="77777777" w:rsidR="00B8237E" w:rsidRPr="006600D0" w:rsidRDefault="00B8237E" w:rsidP="00801458">
            <w:pPr>
              <w:rPr>
                <w:rFonts w:ascii="Times New Roman" w:hAnsi="Times New Roman" w:cs="Times New Roman"/>
              </w:rPr>
            </w:pPr>
            <w:r w:rsidRPr="006600D0">
              <w:rPr>
                <w:rFonts w:ascii="Times New Roman" w:hAnsi="Times New Roman" w:cs="Times New Roman"/>
              </w:rPr>
              <w:t>Выполнение расчетных, аналитических, расчетно-графических и др. заданий</w:t>
            </w:r>
          </w:p>
        </w:tc>
        <w:tc>
          <w:tcPr>
            <w:tcW w:w="2500" w:type="pct"/>
          </w:tcPr>
          <w:p w14:paraId="503A7085" w14:textId="77777777" w:rsidR="00B8237E" w:rsidRPr="006600D0" w:rsidRDefault="005C548A" w:rsidP="00801458">
            <w:pPr>
              <w:rPr>
                <w:rFonts w:ascii="Times New Roman" w:hAnsi="Times New Roman" w:cs="Times New Roman"/>
              </w:rPr>
            </w:pPr>
            <w:r w:rsidRPr="006600D0">
              <w:rPr>
                <w:rFonts w:ascii="Times New Roman" w:hAnsi="Times New Roman" w:cs="Times New Roman"/>
                <w:lang w:val="en-US"/>
              </w:rPr>
              <w:t>1-9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71A4A" w14:textId="77777777" w:rsidR="00693B01" w:rsidRDefault="00693B01" w:rsidP="00315CA6">
      <w:pPr>
        <w:spacing w:after="0" w:line="240" w:lineRule="auto"/>
      </w:pPr>
      <w:r>
        <w:separator/>
      </w:r>
    </w:p>
  </w:endnote>
  <w:endnote w:type="continuationSeparator" w:id="0">
    <w:p w14:paraId="4AFF3686" w14:textId="77777777" w:rsidR="00693B01" w:rsidRDefault="00693B0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03E27">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7EA9D7" w14:textId="77777777" w:rsidR="00693B01" w:rsidRDefault="00693B01" w:rsidP="00315CA6">
      <w:pPr>
        <w:spacing w:after="0" w:line="240" w:lineRule="auto"/>
      </w:pPr>
      <w:r>
        <w:separator/>
      </w:r>
    </w:p>
  </w:footnote>
  <w:footnote w:type="continuationSeparator" w:id="0">
    <w:p w14:paraId="2DF78BF5" w14:textId="77777777" w:rsidR="00693B01" w:rsidRDefault="00693B0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3E2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00D0"/>
    <w:rsid w:val="00682C6D"/>
    <w:rsid w:val="00693B01"/>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C%D0%B0%D1%82%D0%B5%D0%BC%D0%B0%D1%82%D0%B8%D1%87%D0%B5%D1%81%D0%BA%D0%B8%D0%B5%20%D0%BC%D0%B5%D1%82%D0%BE%D0%B4%D1%8B%20%D0%BF%D1%80%D0%BE%D0%B3%D0%BD%D0%BE%D0%B7%D0%B8%D1%80%D0%BE%D0%B2%D0%B0%D0%BD%D0%B8%D1%8F.pdf"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opac.unecon.ru/elibrary/2015/ucheb/%D0%9C%D0%B0%D1%82%D0%B5%D0%BC%D0%B0%D1%82%D0%B8%D1%87%D0%B5%D1%81%D0%BA%D0%B8%D0%B5%20%D0%BC%D0%B5%D1%82%D0%BE%D0%B4%D1%8B%20%D0%B8.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opac.unecon.ru/elibrary/elib/474472046.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elib/470832624.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D0%9C%D0%B0%D1%82%D0%B5%D0%BC%D0%B0%D1%82%D0%B8%D1%87%D0%B5%D1%81%D0%BA%D0%B8%D0%B5%20%D0%BC%D0%B5%D1%82%D0%BE%D0%B4%D1%8B%20%D0%B8%20%D0%BC%D0%BE%D0%B4%D0%B5%D0%BB%D0%B8.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73BF29-817B-4BE0-9757-DED2D31B5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3359</Words>
  <Characters>19150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